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0" w:firstLineChars="0"/>
        <w:jc w:val="center"/>
        <w:rPr>
          <w:rFonts w:hint="eastAsia"/>
          <w:b/>
          <w:bCs/>
          <w:color w:val="FF0000"/>
          <w:sz w:val="28"/>
          <w:szCs w:val="28"/>
        </w:rPr>
      </w:pPr>
      <w:r>
        <w:rPr>
          <w:rFonts w:hint="eastAsia"/>
          <w:b/>
          <w:bCs/>
          <w:color w:val="FF0000"/>
          <w:sz w:val="28"/>
          <w:szCs w:val="28"/>
        </w:rPr>
        <w:t>森特士兴集团股份有限公司</w:t>
      </w:r>
    </w:p>
    <w:p>
      <w:pPr>
        <w:pStyle w:val="7"/>
        <w:ind w:firstLine="0" w:firstLineChars="0"/>
        <w:jc w:val="center"/>
        <w:rPr>
          <w:rFonts w:hint="eastAsia"/>
          <w:b/>
          <w:bCs/>
          <w:color w:val="FF0000"/>
          <w:sz w:val="28"/>
          <w:szCs w:val="28"/>
        </w:rPr>
      </w:pPr>
      <w:r>
        <w:rPr>
          <w:rFonts w:hint="eastAsia"/>
          <w:b/>
          <w:bCs/>
          <w:color w:val="FF0000"/>
          <w:sz w:val="28"/>
          <w:szCs w:val="28"/>
        </w:rPr>
        <w:t>(上市公司)</w:t>
      </w:r>
    </w:p>
    <w:p>
      <w:pPr>
        <w:pStyle w:val="7"/>
        <w:ind w:firstLine="0" w:firstLineChars="0"/>
        <w:jc w:val="center"/>
        <w:rPr>
          <w:rFonts w:hint="eastAsia"/>
          <w:b/>
          <w:bCs/>
          <w:color w:val="FF0000"/>
          <w:sz w:val="28"/>
          <w:szCs w:val="28"/>
        </w:rPr>
      </w:pPr>
      <w:r>
        <w:rPr>
          <w:rFonts w:hint="eastAsia"/>
          <w:b/>
          <w:bCs/>
          <w:sz w:val="20"/>
          <w:szCs w:val="20"/>
        </w:rPr>
        <w:t>(股票代码：603098）</w:t>
      </w:r>
    </w:p>
    <w:p>
      <w:pPr>
        <w:pStyle w:val="7"/>
        <w:ind w:firstLine="0" w:firstLineChars="0"/>
        <w:jc w:val="left"/>
        <w:rPr>
          <w:b/>
          <w:bCs/>
          <w:color w:val="FF0000"/>
          <w:sz w:val="28"/>
          <w:szCs w:val="28"/>
        </w:rPr>
      </w:pPr>
      <w:r>
        <w:rPr>
          <w:rFonts w:hint="eastAsia"/>
          <w:b/>
          <w:bCs/>
          <w:color w:val="FF0000"/>
          <w:sz w:val="28"/>
          <w:szCs w:val="28"/>
        </w:rPr>
        <w:t>一、公司简介</w:t>
      </w:r>
    </w:p>
    <w:p>
      <w:pPr>
        <w:ind w:firstLine="360" w:firstLineChars="200"/>
        <w:jc w:val="left"/>
        <w:rPr>
          <w:bCs/>
          <w:sz w:val="20"/>
          <w:szCs w:val="20"/>
        </w:rPr>
      </w:pPr>
      <w:r>
        <w:rPr>
          <w:rFonts w:hint="eastAsia" w:ascii="微软雅黑" w:hAnsi="微软雅黑" w:eastAsia="微软雅黑"/>
          <w:color w:val="000000"/>
          <w:sz w:val="18"/>
          <w:szCs w:val="18"/>
        </w:rPr>
        <w:t> </w:t>
      </w:r>
      <w:r>
        <w:rPr>
          <w:rFonts w:hint="eastAsia"/>
          <w:bCs/>
          <w:sz w:val="20"/>
          <w:szCs w:val="20"/>
        </w:rPr>
        <w:t>森特股份创建于2001年，注册资本金为4.0001亿元人民币。业绩累计超过1500个工程，建筑面积累计达4000万平方米。集团</w:t>
      </w:r>
      <w:r>
        <w:rPr>
          <w:rFonts w:hint="eastAsia"/>
          <w:bCs/>
          <w:sz w:val="20"/>
          <w:szCs w:val="20"/>
          <w:lang w:eastAsia="zh-CN"/>
        </w:rPr>
        <w:t>在职</w:t>
      </w:r>
      <w:r>
        <w:rPr>
          <w:rFonts w:hint="eastAsia"/>
          <w:bCs/>
          <w:sz w:val="20"/>
          <w:szCs w:val="20"/>
        </w:rPr>
        <w:t>员工</w:t>
      </w:r>
      <w:r>
        <w:rPr>
          <w:rFonts w:hint="eastAsia"/>
          <w:bCs/>
          <w:sz w:val="20"/>
          <w:szCs w:val="20"/>
          <w:lang w:val="en-US" w:eastAsia="zh-CN"/>
        </w:rPr>
        <w:t>1000余</w:t>
      </w:r>
      <w:r>
        <w:rPr>
          <w:rFonts w:hint="eastAsia"/>
          <w:bCs/>
          <w:sz w:val="20"/>
          <w:szCs w:val="20"/>
        </w:rPr>
        <w:t>人，23家分支机构分布全国，是国内</w:t>
      </w:r>
      <w:r>
        <w:rPr>
          <w:rFonts w:hint="eastAsia"/>
          <w:bCs/>
          <w:sz w:val="20"/>
          <w:szCs w:val="20"/>
          <w:lang w:eastAsia="zh-CN"/>
        </w:rPr>
        <w:t>第</w:t>
      </w:r>
      <w:r>
        <w:rPr>
          <w:rFonts w:hint="eastAsia"/>
          <w:bCs/>
          <w:sz w:val="20"/>
          <w:szCs w:val="20"/>
        </w:rPr>
        <w:t>一家在主板上市的围护结构专业公司</w:t>
      </w:r>
      <w:r>
        <w:rPr>
          <w:rFonts w:hint="eastAsia"/>
          <w:bCs/>
          <w:sz w:val="20"/>
          <w:szCs w:val="20"/>
          <w:lang w:eastAsia="zh-CN"/>
        </w:rPr>
        <w:t>，目前，公司业务已经发展到国际市场</w:t>
      </w:r>
      <w:r>
        <w:rPr>
          <w:rFonts w:hint="eastAsia"/>
          <w:bCs/>
          <w:sz w:val="20"/>
          <w:szCs w:val="20"/>
        </w:rPr>
        <w:t>。</w:t>
      </w:r>
    </w:p>
    <w:p>
      <w:pPr>
        <w:ind w:firstLine="400" w:firstLineChars="200"/>
        <w:jc w:val="left"/>
        <w:rPr>
          <w:bCs/>
          <w:sz w:val="20"/>
          <w:szCs w:val="20"/>
        </w:rPr>
      </w:pPr>
      <w:r>
        <w:rPr>
          <w:rFonts w:hint="eastAsia"/>
          <w:bCs/>
          <w:sz w:val="20"/>
          <w:szCs w:val="20"/>
        </w:rPr>
        <w:t>从金属围护系统专业咨询、工程设计、材料加工到施工安装，森特股份为客户提供工业建筑及公共建筑高端金属建筑围护一体化解决方案。</w:t>
      </w:r>
    </w:p>
    <w:p>
      <w:pPr>
        <w:ind w:firstLine="400" w:firstLineChars="200"/>
        <w:jc w:val="left"/>
        <w:rPr>
          <w:bCs/>
          <w:sz w:val="20"/>
          <w:szCs w:val="20"/>
        </w:rPr>
      </w:pPr>
      <w:r>
        <w:rPr>
          <w:rFonts w:hint="eastAsia"/>
          <w:bCs/>
          <w:sz w:val="20"/>
          <w:szCs w:val="20"/>
        </w:rPr>
        <w:t>作为国内金属建筑围护行业的领军企业，</w:t>
      </w:r>
      <w:r>
        <w:rPr>
          <w:rFonts w:hint="eastAsia"/>
          <w:bCs/>
          <w:sz w:val="20"/>
          <w:szCs w:val="20"/>
          <w:lang w:eastAsia="zh-CN"/>
        </w:rPr>
        <w:t>森特股份先后被评为“北京市企业信用</w:t>
      </w:r>
      <w:r>
        <w:rPr>
          <w:rFonts w:hint="eastAsia"/>
          <w:bCs/>
          <w:sz w:val="20"/>
          <w:szCs w:val="20"/>
          <w:lang w:val="en-US" w:eastAsia="zh-CN"/>
        </w:rPr>
        <w:t>A级企业</w:t>
      </w:r>
      <w:r>
        <w:rPr>
          <w:rFonts w:hint="eastAsia"/>
          <w:bCs/>
          <w:sz w:val="20"/>
          <w:szCs w:val="20"/>
          <w:lang w:eastAsia="zh-CN"/>
        </w:rPr>
        <w:t>”、“北京市诚信经营承诺企业”、“北京市纳税信用</w:t>
      </w:r>
      <w:r>
        <w:rPr>
          <w:rFonts w:hint="eastAsia"/>
          <w:bCs/>
          <w:sz w:val="20"/>
          <w:szCs w:val="20"/>
          <w:lang w:val="en-US" w:eastAsia="zh-CN"/>
        </w:rPr>
        <w:t>A级企业</w:t>
      </w:r>
      <w:r>
        <w:rPr>
          <w:rFonts w:hint="eastAsia"/>
          <w:bCs/>
          <w:sz w:val="20"/>
          <w:szCs w:val="20"/>
          <w:lang w:eastAsia="zh-CN"/>
        </w:rPr>
        <w:t>”、“北京市诚信创建企业”等荣誉称号</w:t>
      </w:r>
      <w:r>
        <w:rPr>
          <w:rFonts w:hint="eastAsia"/>
          <w:bCs/>
          <w:sz w:val="20"/>
          <w:szCs w:val="20"/>
        </w:rPr>
        <w:t>。</w:t>
      </w:r>
    </w:p>
    <w:p>
      <w:pPr>
        <w:ind w:firstLine="400"/>
        <w:jc w:val="left"/>
        <w:rPr>
          <w:rFonts w:hint="eastAsia"/>
          <w:bCs/>
          <w:sz w:val="20"/>
          <w:szCs w:val="20"/>
        </w:rPr>
      </w:pPr>
      <w:r>
        <w:rPr>
          <w:rFonts w:hint="eastAsia"/>
          <w:bCs/>
          <w:sz w:val="20"/>
          <w:szCs w:val="20"/>
          <w:lang w:eastAsia="zh-CN"/>
        </w:rPr>
        <w:t>森特股份</w:t>
      </w:r>
      <w:r>
        <w:rPr>
          <w:rFonts w:hint="eastAsia"/>
          <w:bCs/>
          <w:sz w:val="20"/>
          <w:szCs w:val="20"/>
        </w:rPr>
        <w:t>拥有 “钢结构工程专业承包一级资质”、“环保施工专业承包一级资质”、“金属围护设计甲级资质”，通过了“ISO9001质量管理体系认证”、“ISO14001环境管理体系认证”、“GB/T 28001职业健康安全管理体系认证”、“美国FM认证等国际化认证”等一系列认证；同时也是中国钢结构协会会员企业，高新技术企业。</w:t>
      </w:r>
    </w:p>
    <w:p>
      <w:pPr>
        <w:ind w:firstLine="400"/>
        <w:jc w:val="left"/>
        <w:rPr>
          <w:rFonts w:hint="eastAsia"/>
          <w:bCs/>
          <w:sz w:val="20"/>
          <w:szCs w:val="20"/>
        </w:rPr>
      </w:pPr>
    </w:p>
    <w:p>
      <w:pPr>
        <w:pStyle w:val="7"/>
        <w:numPr>
          <w:ilvl w:val="0"/>
          <w:numId w:val="0"/>
        </w:numPr>
        <w:ind w:leftChars="200"/>
        <w:jc w:val="left"/>
        <w:rPr>
          <w:rFonts w:hint="eastAsia"/>
          <w:b/>
          <w:bCs/>
          <w:color w:val="FF0000"/>
          <w:sz w:val="28"/>
          <w:szCs w:val="28"/>
          <w:lang w:eastAsia="zh-CN"/>
        </w:rPr>
      </w:pPr>
    </w:p>
    <w:p>
      <w:pPr>
        <w:pStyle w:val="7"/>
        <w:numPr>
          <w:ilvl w:val="0"/>
          <w:numId w:val="1"/>
        </w:numPr>
        <w:ind w:leftChars="0"/>
        <w:jc w:val="left"/>
        <w:rPr>
          <w:rFonts w:hint="eastAsia"/>
          <w:b/>
          <w:bCs/>
          <w:color w:val="FF0000"/>
          <w:sz w:val="28"/>
          <w:szCs w:val="28"/>
          <w:lang w:eastAsia="zh-CN"/>
        </w:rPr>
      </w:pPr>
      <w:bookmarkStart w:id="0" w:name="_GoBack"/>
      <w:bookmarkEnd w:id="0"/>
      <w:r>
        <w:rPr>
          <w:rFonts w:hint="eastAsia"/>
          <w:b/>
          <w:bCs/>
          <w:color w:val="FF0000"/>
          <w:sz w:val="28"/>
          <w:szCs w:val="28"/>
          <w:lang w:eastAsia="zh-CN"/>
        </w:rPr>
        <w:t>校园</w:t>
      </w:r>
      <w:r>
        <w:rPr>
          <w:rFonts w:hint="eastAsia"/>
          <w:b/>
          <w:bCs/>
          <w:color w:val="FF0000"/>
          <w:sz w:val="28"/>
          <w:szCs w:val="28"/>
        </w:rPr>
        <w:t>招聘</w:t>
      </w:r>
      <w:r>
        <w:rPr>
          <w:rFonts w:hint="eastAsia"/>
          <w:b/>
          <w:bCs/>
          <w:color w:val="FF0000"/>
          <w:sz w:val="28"/>
          <w:szCs w:val="28"/>
          <w:lang w:eastAsia="zh-CN"/>
        </w:rPr>
        <w:t>岗位</w:t>
      </w:r>
    </w:p>
    <w:tbl>
      <w:tblPr>
        <w:tblStyle w:val="6"/>
        <w:tblpPr w:leftFromText="180" w:rightFromText="180" w:vertAnchor="text" w:horzAnchor="page" w:tblpX="1710" w:tblpY="460"/>
        <w:tblOverlap w:val="never"/>
        <w:tblW w:w="90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785"/>
        <w:gridCol w:w="1500"/>
        <w:gridCol w:w="2970"/>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1479" w:type="dxa"/>
            <w:shd w:val="clear" w:color="auto" w:fill="9CC2E5" w:themeFill="accent1" w:themeFillTint="99"/>
            <w:vAlign w:val="center"/>
          </w:tcPr>
          <w:p>
            <w:pPr>
              <w:pStyle w:val="7"/>
              <w:numPr>
                <w:ilvl w:val="0"/>
                <w:numId w:val="0"/>
              </w:numPr>
              <w:jc w:val="center"/>
              <w:rPr>
                <w:rFonts w:hint="eastAsia"/>
                <w:b/>
                <w:bCs/>
                <w:color w:val="auto"/>
                <w:sz w:val="18"/>
                <w:szCs w:val="18"/>
                <w:highlight w:val="none"/>
                <w:vertAlign w:val="baseline"/>
                <w:lang w:val="en-US" w:eastAsia="zh-CN"/>
              </w:rPr>
            </w:pPr>
            <w:r>
              <w:rPr>
                <w:rFonts w:hint="eastAsia"/>
                <w:b/>
                <w:bCs/>
                <w:color w:val="auto"/>
                <w:sz w:val="18"/>
                <w:szCs w:val="18"/>
                <w:highlight w:val="none"/>
                <w:vertAlign w:val="baseline"/>
                <w:lang w:val="en-US" w:eastAsia="zh-CN"/>
              </w:rPr>
              <w:t>岗位种类</w:t>
            </w:r>
          </w:p>
        </w:tc>
        <w:tc>
          <w:tcPr>
            <w:tcW w:w="1785" w:type="dxa"/>
            <w:shd w:val="clear" w:color="auto" w:fill="9CC2E5" w:themeFill="accent1" w:themeFillTint="99"/>
            <w:vAlign w:val="center"/>
          </w:tcPr>
          <w:p>
            <w:pPr>
              <w:pStyle w:val="7"/>
              <w:numPr>
                <w:ilvl w:val="0"/>
                <w:numId w:val="0"/>
              </w:numPr>
              <w:jc w:val="center"/>
              <w:rPr>
                <w:rFonts w:hint="eastAsia" w:eastAsiaTheme="minorEastAsia"/>
                <w:b/>
                <w:bCs/>
                <w:color w:val="auto"/>
                <w:sz w:val="18"/>
                <w:szCs w:val="18"/>
                <w:highlight w:val="none"/>
                <w:vertAlign w:val="baseline"/>
                <w:lang w:val="en-US" w:eastAsia="zh-CN"/>
              </w:rPr>
            </w:pPr>
            <w:r>
              <w:rPr>
                <w:rFonts w:hint="eastAsia"/>
                <w:b/>
                <w:bCs/>
                <w:color w:val="auto"/>
                <w:sz w:val="18"/>
                <w:szCs w:val="18"/>
                <w:highlight w:val="none"/>
                <w:vertAlign w:val="baseline"/>
                <w:lang w:val="en-US" w:eastAsia="zh-CN"/>
              </w:rPr>
              <w:t>招聘岗位</w:t>
            </w:r>
          </w:p>
        </w:tc>
        <w:tc>
          <w:tcPr>
            <w:tcW w:w="1500" w:type="dxa"/>
            <w:shd w:val="clear" w:color="auto" w:fill="9CC2E5" w:themeFill="accent1" w:themeFillTint="99"/>
            <w:vAlign w:val="center"/>
          </w:tcPr>
          <w:p>
            <w:pPr>
              <w:pStyle w:val="7"/>
              <w:numPr>
                <w:ilvl w:val="0"/>
                <w:numId w:val="0"/>
              </w:numPr>
              <w:jc w:val="center"/>
              <w:rPr>
                <w:rFonts w:hint="eastAsia"/>
                <w:b/>
                <w:bCs/>
                <w:color w:val="auto"/>
                <w:sz w:val="18"/>
                <w:szCs w:val="18"/>
                <w:vertAlign w:val="baseline"/>
                <w:lang w:eastAsia="zh-CN"/>
              </w:rPr>
            </w:pPr>
            <w:r>
              <w:rPr>
                <w:rFonts w:hint="eastAsia"/>
                <w:b/>
                <w:bCs/>
                <w:color w:val="auto"/>
                <w:sz w:val="18"/>
                <w:szCs w:val="18"/>
                <w:vertAlign w:val="baseline"/>
                <w:lang w:eastAsia="zh-CN"/>
              </w:rPr>
              <w:t>计划招聘人数</w:t>
            </w:r>
          </w:p>
        </w:tc>
        <w:tc>
          <w:tcPr>
            <w:tcW w:w="2970" w:type="dxa"/>
            <w:shd w:val="clear" w:color="auto" w:fill="9CC2E5" w:themeFill="accent1" w:themeFillTint="99"/>
            <w:vAlign w:val="center"/>
          </w:tcPr>
          <w:p>
            <w:pPr>
              <w:pStyle w:val="7"/>
              <w:numPr>
                <w:ilvl w:val="0"/>
                <w:numId w:val="0"/>
              </w:numPr>
              <w:jc w:val="center"/>
              <w:rPr>
                <w:rFonts w:hint="eastAsia"/>
                <w:b/>
                <w:bCs/>
                <w:color w:val="auto"/>
                <w:sz w:val="18"/>
                <w:szCs w:val="18"/>
                <w:vertAlign w:val="baseline"/>
                <w:lang w:eastAsia="zh-CN"/>
              </w:rPr>
            </w:pPr>
            <w:r>
              <w:rPr>
                <w:rFonts w:hint="eastAsia"/>
                <w:b/>
                <w:bCs/>
                <w:color w:val="auto"/>
                <w:sz w:val="18"/>
                <w:szCs w:val="18"/>
                <w:vertAlign w:val="baseline"/>
                <w:lang w:eastAsia="zh-CN"/>
              </w:rPr>
              <w:t>专业要求</w:t>
            </w:r>
          </w:p>
        </w:tc>
        <w:tc>
          <w:tcPr>
            <w:tcW w:w="1335" w:type="dxa"/>
            <w:shd w:val="clear" w:color="auto" w:fill="9CC2E5" w:themeFill="accent1" w:themeFillTint="99"/>
            <w:vAlign w:val="center"/>
          </w:tcPr>
          <w:p>
            <w:pPr>
              <w:pStyle w:val="7"/>
              <w:numPr>
                <w:ilvl w:val="0"/>
                <w:numId w:val="0"/>
              </w:numPr>
              <w:jc w:val="center"/>
              <w:rPr>
                <w:rFonts w:hint="eastAsia"/>
                <w:b/>
                <w:bCs/>
                <w:color w:val="auto"/>
                <w:sz w:val="18"/>
                <w:szCs w:val="18"/>
                <w:vertAlign w:val="baseline"/>
                <w:lang w:eastAsia="zh-CN"/>
              </w:rPr>
            </w:pPr>
            <w:r>
              <w:rPr>
                <w:rFonts w:hint="eastAsia"/>
                <w:b/>
                <w:bCs/>
                <w:color w:val="auto"/>
                <w:sz w:val="18"/>
                <w:szCs w:val="18"/>
                <w:vertAlign w:val="baseline"/>
                <w:lang w:eastAsia="zh-CN"/>
              </w:rPr>
              <w:t>工作地点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9" w:type="dxa"/>
            <w:vMerge w:val="restart"/>
            <w:vAlign w:val="center"/>
          </w:tcPr>
          <w:p>
            <w:pPr>
              <w:pStyle w:val="7"/>
              <w:numPr>
                <w:ilvl w:val="0"/>
                <w:numId w:val="0"/>
              </w:numPr>
              <w:jc w:val="center"/>
              <w:rPr>
                <w:rFonts w:hint="eastAsia" w:eastAsiaTheme="minorEastAsia"/>
                <w:b/>
                <w:color w:val="auto"/>
                <w:sz w:val="18"/>
                <w:szCs w:val="18"/>
                <w:highlight w:val="none"/>
                <w:lang w:eastAsia="zh-CN"/>
              </w:rPr>
            </w:pPr>
            <w:r>
              <w:rPr>
                <w:rFonts w:hint="eastAsia"/>
                <w:b/>
                <w:color w:val="auto"/>
                <w:sz w:val="18"/>
                <w:szCs w:val="18"/>
                <w:highlight w:val="none"/>
                <w:lang w:eastAsia="zh-CN"/>
              </w:rPr>
              <w:t>市场商务类</w:t>
            </w:r>
          </w:p>
        </w:tc>
        <w:tc>
          <w:tcPr>
            <w:tcW w:w="1785" w:type="dxa"/>
            <w:vAlign w:val="center"/>
          </w:tcPr>
          <w:p>
            <w:pPr>
              <w:pStyle w:val="7"/>
              <w:numPr>
                <w:ilvl w:val="0"/>
                <w:numId w:val="0"/>
              </w:numPr>
              <w:jc w:val="center"/>
              <w:rPr>
                <w:rFonts w:hint="eastAsia"/>
                <w:b w:val="0"/>
                <w:bCs/>
                <w:color w:val="auto"/>
                <w:sz w:val="18"/>
                <w:szCs w:val="18"/>
                <w:highlight w:val="none"/>
                <w:vertAlign w:val="baseline"/>
                <w:lang w:eastAsia="zh-CN"/>
              </w:rPr>
            </w:pPr>
            <w:r>
              <w:rPr>
                <w:rFonts w:hint="eastAsia"/>
                <w:b w:val="0"/>
                <w:bCs/>
                <w:color w:val="auto"/>
                <w:sz w:val="18"/>
                <w:szCs w:val="18"/>
                <w:highlight w:val="none"/>
              </w:rPr>
              <w:t>销售工程师</w:t>
            </w:r>
          </w:p>
        </w:tc>
        <w:tc>
          <w:tcPr>
            <w:tcW w:w="1500" w:type="dxa"/>
            <w:vAlign w:val="center"/>
          </w:tcPr>
          <w:p>
            <w:pPr>
              <w:pStyle w:val="7"/>
              <w:numPr>
                <w:ilvl w:val="0"/>
                <w:numId w:val="0"/>
              </w:numPr>
              <w:jc w:val="center"/>
              <w:rPr>
                <w:rFonts w:hint="eastAsia"/>
                <w:b w:val="0"/>
                <w:bCs/>
                <w:color w:val="auto"/>
                <w:sz w:val="18"/>
                <w:szCs w:val="18"/>
                <w:vertAlign w:val="baseline"/>
                <w:lang w:val="en-US" w:eastAsia="zh-CN"/>
              </w:rPr>
            </w:pPr>
            <w:r>
              <w:rPr>
                <w:rFonts w:hint="eastAsia"/>
                <w:b w:val="0"/>
                <w:bCs/>
                <w:color w:val="auto"/>
                <w:sz w:val="18"/>
                <w:szCs w:val="18"/>
                <w:vertAlign w:val="baseline"/>
                <w:lang w:val="en-US" w:eastAsia="zh-CN"/>
              </w:rPr>
              <w:t>60人</w:t>
            </w:r>
          </w:p>
        </w:tc>
        <w:tc>
          <w:tcPr>
            <w:tcW w:w="2970" w:type="dxa"/>
            <w:vAlign w:val="center"/>
          </w:tcPr>
          <w:p>
            <w:pPr>
              <w:pStyle w:val="7"/>
              <w:numPr>
                <w:ilvl w:val="0"/>
                <w:numId w:val="0"/>
              </w:numPr>
              <w:jc w:val="center"/>
              <w:rPr>
                <w:rFonts w:hint="eastAsia"/>
                <w:b w:val="0"/>
                <w:bCs/>
                <w:color w:val="auto"/>
                <w:sz w:val="18"/>
                <w:szCs w:val="18"/>
                <w:vertAlign w:val="baseline"/>
                <w:lang w:eastAsia="zh-CN"/>
              </w:rPr>
            </w:pPr>
            <w:r>
              <w:rPr>
                <w:rFonts w:hint="eastAsia"/>
                <w:b w:val="0"/>
                <w:bCs/>
                <w:color w:val="auto"/>
                <w:sz w:val="18"/>
                <w:szCs w:val="18"/>
              </w:rPr>
              <w:t>建筑类</w:t>
            </w:r>
            <w:r>
              <w:rPr>
                <w:rFonts w:hint="eastAsia"/>
                <w:b w:val="0"/>
                <w:bCs/>
                <w:color w:val="auto"/>
                <w:sz w:val="18"/>
                <w:szCs w:val="18"/>
                <w:lang w:eastAsia="zh-CN"/>
              </w:rPr>
              <w:t>、市场营销等</w:t>
            </w:r>
            <w:r>
              <w:rPr>
                <w:rFonts w:hint="eastAsia"/>
                <w:b w:val="0"/>
                <w:bCs/>
                <w:color w:val="auto"/>
                <w:sz w:val="18"/>
                <w:szCs w:val="18"/>
              </w:rPr>
              <w:t>专业</w:t>
            </w:r>
          </w:p>
        </w:tc>
        <w:tc>
          <w:tcPr>
            <w:tcW w:w="1335" w:type="dxa"/>
            <w:vAlign w:val="center"/>
          </w:tcPr>
          <w:p>
            <w:pPr>
              <w:pStyle w:val="7"/>
              <w:numPr>
                <w:ilvl w:val="0"/>
                <w:numId w:val="0"/>
              </w:numPr>
              <w:jc w:val="center"/>
              <w:rPr>
                <w:rFonts w:hint="eastAsia"/>
                <w:b w:val="0"/>
                <w:bCs/>
                <w:color w:val="auto"/>
                <w:sz w:val="15"/>
                <w:szCs w:val="15"/>
                <w:vertAlign w:val="baseline"/>
                <w:lang w:eastAsia="zh-CN"/>
              </w:rPr>
            </w:pPr>
            <w:r>
              <w:rPr>
                <w:rFonts w:hint="eastAsia"/>
                <w:b w:val="0"/>
                <w:bCs/>
                <w:color w:val="auto"/>
                <w:sz w:val="15"/>
                <w:szCs w:val="15"/>
                <w:vertAlign w:val="baseline"/>
                <w:lang w:eastAsia="zh-CN"/>
              </w:rPr>
              <w:t>北京、外派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9" w:type="dxa"/>
            <w:vMerge w:val="continue"/>
            <w:vAlign w:val="center"/>
          </w:tcPr>
          <w:p>
            <w:pPr>
              <w:pStyle w:val="7"/>
              <w:numPr>
                <w:ilvl w:val="0"/>
                <w:numId w:val="0"/>
              </w:numPr>
              <w:jc w:val="center"/>
              <w:rPr>
                <w:rFonts w:hint="eastAsia"/>
                <w:b/>
                <w:color w:val="auto"/>
                <w:sz w:val="18"/>
                <w:szCs w:val="18"/>
                <w:highlight w:val="none"/>
              </w:rPr>
            </w:pPr>
          </w:p>
        </w:tc>
        <w:tc>
          <w:tcPr>
            <w:tcW w:w="1785" w:type="dxa"/>
            <w:vAlign w:val="center"/>
          </w:tcPr>
          <w:p>
            <w:pPr>
              <w:pStyle w:val="7"/>
              <w:numPr>
                <w:ilvl w:val="0"/>
                <w:numId w:val="0"/>
              </w:numPr>
              <w:ind w:left="0" w:leftChars="0" w:firstLine="0" w:firstLineChars="0"/>
              <w:jc w:val="center"/>
              <w:rPr>
                <w:rFonts w:hint="eastAsia"/>
                <w:b w:val="0"/>
                <w:bCs/>
                <w:color w:val="auto"/>
                <w:sz w:val="18"/>
                <w:szCs w:val="18"/>
                <w:highlight w:val="none"/>
              </w:rPr>
            </w:pPr>
            <w:r>
              <w:rPr>
                <w:rFonts w:hint="eastAsia"/>
                <w:b w:val="0"/>
                <w:bCs/>
                <w:color w:val="auto"/>
                <w:sz w:val="18"/>
                <w:szCs w:val="18"/>
                <w:highlight w:val="none"/>
                <w:lang w:eastAsia="zh-CN"/>
              </w:rPr>
              <w:t>市场、商务</w:t>
            </w:r>
            <w:r>
              <w:rPr>
                <w:rFonts w:hint="eastAsia"/>
                <w:b w:val="0"/>
                <w:bCs/>
                <w:color w:val="auto"/>
                <w:sz w:val="18"/>
                <w:szCs w:val="18"/>
                <w:highlight w:val="none"/>
              </w:rPr>
              <w:t>专员</w:t>
            </w:r>
          </w:p>
        </w:tc>
        <w:tc>
          <w:tcPr>
            <w:tcW w:w="1500" w:type="dxa"/>
            <w:vAlign w:val="center"/>
          </w:tcPr>
          <w:p>
            <w:pPr>
              <w:pStyle w:val="7"/>
              <w:numPr>
                <w:ilvl w:val="0"/>
                <w:numId w:val="0"/>
              </w:numPr>
              <w:ind w:left="0" w:leftChars="0" w:firstLine="0" w:firstLineChars="0"/>
              <w:jc w:val="center"/>
              <w:rPr>
                <w:rFonts w:hint="eastAsia"/>
                <w:b w:val="0"/>
                <w:bCs/>
                <w:color w:val="auto"/>
                <w:sz w:val="18"/>
                <w:szCs w:val="18"/>
                <w:vertAlign w:val="baseline"/>
                <w:lang w:val="en-US" w:eastAsia="zh-CN"/>
              </w:rPr>
            </w:pPr>
            <w:r>
              <w:rPr>
                <w:rFonts w:hint="eastAsia"/>
                <w:b w:val="0"/>
                <w:bCs/>
                <w:color w:val="auto"/>
                <w:sz w:val="18"/>
                <w:szCs w:val="18"/>
                <w:vertAlign w:val="baseline"/>
                <w:lang w:val="en-US" w:eastAsia="zh-CN"/>
              </w:rPr>
              <w:t>40人</w:t>
            </w:r>
          </w:p>
        </w:tc>
        <w:tc>
          <w:tcPr>
            <w:tcW w:w="2970" w:type="dxa"/>
            <w:vAlign w:val="center"/>
          </w:tcPr>
          <w:p>
            <w:pPr>
              <w:pStyle w:val="7"/>
              <w:numPr>
                <w:ilvl w:val="0"/>
                <w:numId w:val="0"/>
              </w:numPr>
              <w:ind w:left="0" w:leftChars="0" w:firstLine="0" w:firstLineChars="0"/>
              <w:jc w:val="center"/>
              <w:rPr>
                <w:rFonts w:hint="eastAsia"/>
                <w:b w:val="0"/>
                <w:bCs/>
                <w:color w:val="auto"/>
                <w:sz w:val="18"/>
                <w:szCs w:val="18"/>
                <w:lang w:eastAsia="zh-CN"/>
              </w:rPr>
            </w:pPr>
            <w:r>
              <w:rPr>
                <w:rFonts w:hint="eastAsia"/>
                <w:b w:val="0"/>
                <w:bCs/>
                <w:color w:val="auto"/>
                <w:sz w:val="18"/>
                <w:szCs w:val="18"/>
                <w:lang w:eastAsia="zh-CN"/>
              </w:rPr>
              <w:t>工民建，</w:t>
            </w:r>
            <w:r>
              <w:rPr>
                <w:rFonts w:hint="eastAsia"/>
                <w:b w:val="0"/>
                <w:bCs/>
                <w:color w:val="auto"/>
                <w:sz w:val="18"/>
                <w:szCs w:val="18"/>
              </w:rPr>
              <w:t>建筑类专业</w:t>
            </w:r>
          </w:p>
        </w:tc>
        <w:tc>
          <w:tcPr>
            <w:tcW w:w="1335" w:type="dxa"/>
            <w:vAlign w:val="center"/>
          </w:tcPr>
          <w:p>
            <w:pPr>
              <w:pStyle w:val="7"/>
              <w:numPr>
                <w:ilvl w:val="0"/>
                <w:numId w:val="0"/>
              </w:numPr>
              <w:ind w:left="0" w:leftChars="0" w:firstLine="0" w:firstLineChars="0"/>
              <w:jc w:val="center"/>
              <w:rPr>
                <w:rFonts w:hint="eastAsia"/>
                <w:b w:val="0"/>
                <w:bCs/>
                <w:color w:val="auto"/>
                <w:sz w:val="15"/>
                <w:szCs w:val="15"/>
                <w:vertAlign w:val="baseline"/>
                <w:lang w:eastAsia="zh-CN"/>
              </w:rPr>
            </w:pPr>
            <w:r>
              <w:rPr>
                <w:rFonts w:hint="eastAsia"/>
                <w:b w:val="0"/>
                <w:bCs/>
                <w:color w:val="auto"/>
                <w:sz w:val="15"/>
                <w:szCs w:val="15"/>
                <w:vertAlign w:val="baseline"/>
                <w:lang w:eastAsia="zh-CN"/>
              </w:rPr>
              <w:t>北京总部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9" w:type="dxa"/>
            <w:vMerge w:val="restart"/>
            <w:vAlign w:val="center"/>
          </w:tcPr>
          <w:p>
            <w:pPr>
              <w:pStyle w:val="7"/>
              <w:numPr>
                <w:ilvl w:val="0"/>
                <w:numId w:val="0"/>
              </w:numPr>
              <w:jc w:val="center"/>
              <w:rPr>
                <w:rFonts w:hint="eastAsia" w:eastAsiaTheme="minorEastAsia"/>
                <w:b/>
                <w:color w:val="auto"/>
                <w:sz w:val="18"/>
                <w:szCs w:val="18"/>
                <w:highlight w:val="none"/>
                <w:lang w:eastAsia="zh-CN"/>
              </w:rPr>
            </w:pPr>
            <w:r>
              <w:rPr>
                <w:rFonts w:hint="eastAsia"/>
                <w:b/>
                <w:color w:val="auto"/>
                <w:sz w:val="18"/>
                <w:szCs w:val="18"/>
                <w:highlight w:val="none"/>
                <w:lang w:eastAsia="zh-CN"/>
              </w:rPr>
              <w:t>设计类</w:t>
            </w:r>
          </w:p>
        </w:tc>
        <w:tc>
          <w:tcPr>
            <w:tcW w:w="1785" w:type="dxa"/>
            <w:vAlign w:val="center"/>
          </w:tcPr>
          <w:p>
            <w:pPr>
              <w:pStyle w:val="7"/>
              <w:numPr>
                <w:ilvl w:val="0"/>
                <w:numId w:val="0"/>
              </w:numPr>
              <w:ind w:left="0" w:leftChars="0" w:firstLine="0" w:firstLineChars="0"/>
              <w:jc w:val="center"/>
              <w:rPr>
                <w:rFonts w:hint="eastAsia"/>
                <w:b w:val="0"/>
                <w:bCs/>
                <w:color w:val="auto"/>
                <w:sz w:val="18"/>
                <w:szCs w:val="18"/>
                <w:highlight w:val="none"/>
              </w:rPr>
            </w:pPr>
            <w:r>
              <w:rPr>
                <w:rFonts w:hint="eastAsia"/>
                <w:b w:val="0"/>
                <w:bCs/>
                <w:color w:val="auto"/>
                <w:sz w:val="18"/>
                <w:szCs w:val="18"/>
                <w:highlight w:val="none"/>
                <w:lang w:eastAsia="zh-CN"/>
              </w:rPr>
              <w:t>围护</w:t>
            </w:r>
            <w:r>
              <w:rPr>
                <w:rFonts w:hint="eastAsia"/>
                <w:b w:val="0"/>
                <w:bCs/>
                <w:color w:val="auto"/>
                <w:sz w:val="18"/>
                <w:szCs w:val="18"/>
                <w:highlight w:val="none"/>
              </w:rPr>
              <w:t>设计工程师</w:t>
            </w:r>
          </w:p>
        </w:tc>
        <w:tc>
          <w:tcPr>
            <w:tcW w:w="1500" w:type="dxa"/>
            <w:vAlign w:val="center"/>
          </w:tcPr>
          <w:p>
            <w:pPr>
              <w:pStyle w:val="7"/>
              <w:numPr>
                <w:ilvl w:val="0"/>
                <w:numId w:val="0"/>
              </w:numPr>
              <w:ind w:left="0" w:leftChars="0" w:firstLine="0" w:firstLineChars="0"/>
              <w:jc w:val="center"/>
              <w:rPr>
                <w:rFonts w:hint="eastAsia"/>
                <w:b w:val="0"/>
                <w:bCs/>
                <w:color w:val="auto"/>
                <w:sz w:val="18"/>
                <w:szCs w:val="18"/>
                <w:vertAlign w:val="baseline"/>
                <w:lang w:val="en-US" w:eastAsia="zh-CN"/>
              </w:rPr>
            </w:pPr>
            <w:r>
              <w:rPr>
                <w:rFonts w:hint="eastAsia"/>
                <w:b w:val="0"/>
                <w:bCs/>
                <w:color w:val="auto"/>
                <w:sz w:val="18"/>
                <w:szCs w:val="18"/>
                <w:vertAlign w:val="baseline"/>
                <w:lang w:val="en-US" w:eastAsia="zh-CN"/>
              </w:rPr>
              <w:t>20人</w:t>
            </w:r>
          </w:p>
        </w:tc>
        <w:tc>
          <w:tcPr>
            <w:tcW w:w="2970" w:type="dxa"/>
            <w:vAlign w:val="center"/>
          </w:tcPr>
          <w:p>
            <w:pPr>
              <w:pStyle w:val="7"/>
              <w:numPr>
                <w:ilvl w:val="0"/>
                <w:numId w:val="0"/>
              </w:numPr>
              <w:ind w:left="0" w:leftChars="0" w:firstLine="0" w:firstLineChars="0"/>
              <w:jc w:val="center"/>
              <w:rPr>
                <w:rFonts w:hint="eastAsia"/>
                <w:b w:val="0"/>
                <w:bCs/>
                <w:color w:val="auto"/>
                <w:sz w:val="18"/>
                <w:szCs w:val="18"/>
                <w:lang w:eastAsia="zh-CN"/>
              </w:rPr>
            </w:pPr>
            <w:r>
              <w:rPr>
                <w:rFonts w:hint="eastAsia"/>
                <w:b w:val="0"/>
                <w:bCs/>
                <w:color w:val="auto"/>
                <w:sz w:val="18"/>
                <w:szCs w:val="18"/>
                <w:lang w:eastAsia="zh-CN"/>
              </w:rPr>
              <w:t>工民建，</w:t>
            </w:r>
            <w:r>
              <w:rPr>
                <w:rFonts w:hint="eastAsia"/>
                <w:b w:val="0"/>
                <w:bCs/>
                <w:color w:val="auto"/>
                <w:sz w:val="18"/>
                <w:szCs w:val="18"/>
              </w:rPr>
              <w:t>建筑类专业</w:t>
            </w:r>
          </w:p>
        </w:tc>
        <w:tc>
          <w:tcPr>
            <w:tcW w:w="1335" w:type="dxa"/>
            <w:vAlign w:val="center"/>
          </w:tcPr>
          <w:p>
            <w:pPr>
              <w:pStyle w:val="7"/>
              <w:numPr>
                <w:ilvl w:val="0"/>
                <w:numId w:val="0"/>
              </w:numPr>
              <w:ind w:left="0" w:leftChars="0" w:firstLine="0" w:firstLineChars="0"/>
              <w:jc w:val="center"/>
              <w:rPr>
                <w:rFonts w:hint="eastAsia"/>
                <w:b w:val="0"/>
                <w:bCs/>
                <w:color w:val="auto"/>
                <w:sz w:val="15"/>
                <w:szCs w:val="15"/>
                <w:vertAlign w:val="baseline"/>
                <w:lang w:eastAsia="zh-CN"/>
              </w:rPr>
            </w:pPr>
            <w:r>
              <w:rPr>
                <w:rFonts w:hint="eastAsia"/>
                <w:b w:val="0"/>
                <w:bCs/>
                <w:color w:val="auto"/>
                <w:sz w:val="15"/>
                <w:szCs w:val="15"/>
                <w:vertAlign w:val="baseline"/>
                <w:lang w:eastAsia="zh-CN"/>
              </w:rPr>
              <w:t>北京总部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9" w:type="dxa"/>
            <w:vMerge w:val="continue"/>
            <w:vAlign w:val="center"/>
          </w:tcPr>
          <w:p>
            <w:pPr>
              <w:pStyle w:val="7"/>
              <w:numPr>
                <w:ilvl w:val="0"/>
                <w:numId w:val="0"/>
              </w:numPr>
              <w:jc w:val="center"/>
              <w:rPr>
                <w:rFonts w:hint="eastAsia"/>
                <w:b/>
                <w:color w:val="auto"/>
                <w:sz w:val="18"/>
                <w:szCs w:val="18"/>
                <w:highlight w:val="none"/>
              </w:rPr>
            </w:pPr>
          </w:p>
        </w:tc>
        <w:tc>
          <w:tcPr>
            <w:tcW w:w="1785" w:type="dxa"/>
            <w:vAlign w:val="center"/>
          </w:tcPr>
          <w:p>
            <w:pPr>
              <w:pStyle w:val="7"/>
              <w:numPr>
                <w:ilvl w:val="0"/>
                <w:numId w:val="0"/>
              </w:numPr>
              <w:ind w:left="0" w:leftChars="0" w:firstLine="0" w:firstLineChars="0"/>
              <w:jc w:val="center"/>
              <w:rPr>
                <w:rFonts w:hint="eastAsia" w:eastAsiaTheme="minorEastAsia"/>
                <w:b w:val="0"/>
                <w:bCs/>
                <w:color w:val="auto"/>
                <w:sz w:val="18"/>
                <w:szCs w:val="18"/>
                <w:highlight w:val="none"/>
                <w:lang w:eastAsia="zh-CN"/>
              </w:rPr>
            </w:pPr>
            <w:r>
              <w:rPr>
                <w:rFonts w:hint="eastAsia"/>
                <w:b w:val="0"/>
                <w:bCs/>
                <w:color w:val="auto"/>
                <w:sz w:val="18"/>
                <w:szCs w:val="18"/>
                <w:highlight w:val="none"/>
                <w:lang w:eastAsia="zh-CN"/>
              </w:rPr>
              <w:t>工艺设计工程师</w:t>
            </w:r>
          </w:p>
        </w:tc>
        <w:tc>
          <w:tcPr>
            <w:tcW w:w="1500" w:type="dxa"/>
            <w:vAlign w:val="center"/>
          </w:tcPr>
          <w:p>
            <w:pPr>
              <w:pStyle w:val="7"/>
              <w:numPr>
                <w:ilvl w:val="0"/>
                <w:numId w:val="0"/>
              </w:numPr>
              <w:ind w:left="0" w:leftChars="0" w:firstLine="0" w:firstLineChars="0"/>
              <w:jc w:val="center"/>
              <w:rPr>
                <w:rFonts w:hint="eastAsia"/>
                <w:b w:val="0"/>
                <w:bCs/>
                <w:color w:val="auto"/>
                <w:sz w:val="18"/>
                <w:szCs w:val="18"/>
                <w:vertAlign w:val="baseline"/>
                <w:lang w:val="en-US" w:eastAsia="zh-CN"/>
              </w:rPr>
            </w:pPr>
            <w:r>
              <w:rPr>
                <w:rFonts w:hint="eastAsia"/>
                <w:b w:val="0"/>
                <w:bCs/>
                <w:color w:val="auto"/>
                <w:sz w:val="18"/>
                <w:szCs w:val="18"/>
                <w:vertAlign w:val="baseline"/>
                <w:lang w:val="en-US" w:eastAsia="zh-CN"/>
              </w:rPr>
              <w:t>5人</w:t>
            </w:r>
          </w:p>
        </w:tc>
        <w:tc>
          <w:tcPr>
            <w:tcW w:w="2970" w:type="dxa"/>
            <w:vAlign w:val="center"/>
          </w:tcPr>
          <w:p>
            <w:pPr>
              <w:pStyle w:val="7"/>
              <w:numPr>
                <w:ilvl w:val="0"/>
                <w:numId w:val="0"/>
              </w:numPr>
              <w:ind w:left="0" w:leftChars="0" w:firstLine="0" w:firstLineChars="0"/>
              <w:jc w:val="center"/>
              <w:rPr>
                <w:rFonts w:hint="eastAsia"/>
                <w:b w:val="0"/>
                <w:bCs/>
                <w:color w:val="auto"/>
                <w:sz w:val="18"/>
                <w:szCs w:val="18"/>
                <w:lang w:eastAsia="zh-CN"/>
              </w:rPr>
            </w:pPr>
            <w:r>
              <w:rPr>
                <w:rFonts w:hint="eastAsia"/>
                <w:b w:val="0"/>
                <w:bCs/>
                <w:color w:val="auto"/>
                <w:sz w:val="18"/>
                <w:szCs w:val="18"/>
                <w:lang w:eastAsia="zh-CN"/>
              </w:rPr>
              <w:t>工民建、机械专业</w:t>
            </w:r>
          </w:p>
        </w:tc>
        <w:tc>
          <w:tcPr>
            <w:tcW w:w="1335" w:type="dxa"/>
            <w:vAlign w:val="center"/>
          </w:tcPr>
          <w:p>
            <w:pPr>
              <w:pStyle w:val="7"/>
              <w:numPr>
                <w:ilvl w:val="0"/>
                <w:numId w:val="0"/>
              </w:numPr>
              <w:ind w:left="0" w:leftChars="0" w:firstLine="0" w:firstLineChars="0"/>
              <w:jc w:val="center"/>
              <w:rPr>
                <w:rFonts w:hint="eastAsia"/>
                <w:b w:val="0"/>
                <w:bCs/>
                <w:color w:val="auto"/>
                <w:sz w:val="15"/>
                <w:szCs w:val="15"/>
                <w:vertAlign w:val="baseline"/>
                <w:lang w:eastAsia="zh-CN"/>
              </w:rPr>
            </w:pPr>
            <w:r>
              <w:rPr>
                <w:rFonts w:hint="eastAsia"/>
                <w:b w:val="0"/>
                <w:bCs/>
                <w:color w:val="auto"/>
                <w:sz w:val="15"/>
                <w:szCs w:val="15"/>
                <w:vertAlign w:val="baseline"/>
                <w:lang w:eastAsia="zh-CN"/>
              </w:rPr>
              <w:t>北京总部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9" w:type="dxa"/>
            <w:vMerge w:val="continue"/>
            <w:vAlign w:val="center"/>
          </w:tcPr>
          <w:p>
            <w:pPr>
              <w:pStyle w:val="7"/>
              <w:numPr>
                <w:ilvl w:val="0"/>
                <w:numId w:val="0"/>
              </w:numPr>
              <w:jc w:val="center"/>
              <w:rPr>
                <w:rFonts w:hint="eastAsia"/>
                <w:b/>
                <w:color w:val="auto"/>
                <w:sz w:val="18"/>
                <w:szCs w:val="18"/>
                <w:highlight w:val="none"/>
              </w:rPr>
            </w:pPr>
          </w:p>
        </w:tc>
        <w:tc>
          <w:tcPr>
            <w:tcW w:w="1785" w:type="dxa"/>
            <w:vAlign w:val="center"/>
          </w:tcPr>
          <w:p>
            <w:pPr>
              <w:pStyle w:val="7"/>
              <w:numPr>
                <w:ilvl w:val="0"/>
                <w:numId w:val="0"/>
              </w:numPr>
              <w:ind w:left="0" w:leftChars="0" w:firstLine="0" w:firstLineChars="0"/>
              <w:jc w:val="center"/>
              <w:rPr>
                <w:rFonts w:hint="eastAsia" w:eastAsiaTheme="minorEastAsia"/>
                <w:b w:val="0"/>
                <w:bCs/>
                <w:color w:val="auto"/>
                <w:sz w:val="18"/>
                <w:szCs w:val="18"/>
                <w:highlight w:val="none"/>
                <w:lang w:eastAsia="zh-CN"/>
              </w:rPr>
            </w:pPr>
            <w:r>
              <w:rPr>
                <w:rFonts w:hint="eastAsia"/>
                <w:b w:val="0"/>
                <w:bCs/>
                <w:color w:val="auto"/>
                <w:sz w:val="18"/>
                <w:szCs w:val="18"/>
                <w:highlight w:val="none"/>
                <w:lang w:eastAsia="zh-CN"/>
              </w:rPr>
              <w:t>结构设计工程师</w:t>
            </w:r>
          </w:p>
        </w:tc>
        <w:tc>
          <w:tcPr>
            <w:tcW w:w="1500" w:type="dxa"/>
            <w:vAlign w:val="center"/>
          </w:tcPr>
          <w:p>
            <w:pPr>
              <w:pStyle w:val="7"/>
              <w:numPr>
                <w:ilvl w:val="0"/>
                <w:numId w:val="0"/>
              </w:numPr>
              <w:ind w:left="0" w:leftChars="0" w:firstLine="0" w:firstLineChars="0"/>
              <w:jc w:val="center"/>
              <w:rPr>
                <w:rFonts w:hint="eastAsia"/>
                <w:b w:val="0"/>
                <w:bCs/>
                <w:color w:val="auto"/>
                <w:sz w:val="18"/>
                <w:szCs w:val="18"/>
                <w:vertAlign w:val="baseline"/>
                <w:lang w:val="en-US" w:eastAsia="zh-CN"/>
              </w:rPr>
            </w:pPr>
            <w:r>
              <w:rPr>
                <w:rFonts w:hint="eastAsia"/>
                <w:b w:val="0"/>
                <w:bCs/>
                <w:color w:val="auto"/>
                <w:sz w:val="18"/>
                <w:szCs w:val="18"/>
                <w:vertAlign w:val="baseline"/>
                <w:lang w:val="en-US" w:eastAsia="zh-CN"/>
              </w:rPr>
              <w:t>5人</w:t>
            </w:r>
          </w:p>
        </w:tc>
        <w:tc>
          <w:tcPr>
            <w:tcW w:w="2970" w:type="dxa"/>
            <w:vAlign w:val="center"/>
          </w:tcPr>
          <w:p>
            <w:pPr>
              <w:pStyle w:val="7"/>
              <w:numPr>
                <w:ilvl w:val="0"/>
                <w:numId w:val="0"/>
              </w:numPr>
              <w:ind w:left="0" w:leftChars="0" w:firstLine="0" w:firstLineChars="0"/>
              <w:jc w:val="center"/>
              <w:rPr>
                <w:rFonts w:hint="eastAsia"/>
                <w:b w:val="0"/>
                <w:bCs/>
                <w:color w:val="auto"/>
                <w:sz w:val="18"/>
                <w:szCs w:val="18"/>
                <w:lang w:eastAsia="zh-CN"/>
              </w:rPr>
            </w:pPr>
            <w:r>
              <w:rPr>
                <w:rFonts w:hint="eastAsia"/>
                <w:b w:val="0"/>
                <w:bCs/>
                <w:color w:val="auto"/>
                <w:sz w:val="18"/>
                <w:szCs w:val="18"/>
                <w:lang w:eastAsia="zh-CN"/>
              </w:rPr>
              <w:t>结构设计专业</w:t>
            </w:r>
          </w:p>
        </w:tc>
        <w:tc>
          <w:tcPr>
            <w:tcW w:w="1335" w:type="dxa"/>
            <w:vAlign w:val="center"/>
          </w:tcPr>
          <w:p>
            <w:pPr>
              <w:pStyle w:val="7"/>
              <w:numPr>
                <w:ilvl w:val="0"/>
                <w:numId w:val="0"/>
              </w:numPr>
              <w:ind w:left="0" w:leftChars="0" w:firstLine="0" w:firstLineChars="0"/>
              <w:jc w:val="center"/>
              <w:rPr>
                <w:rFonts w:hint="eastAsia"/>
                <w:b w:val="0"/>
                <w:bCs/>
                <w:color w:val="auto"/>
                <w:sz w:val="15"/>
                <w:szCs w:val="15"/>
                <w:vertAlign w:val="baseline"/>
                <w:lang w:eastAsia="zh-CN"/>
              </w:rPr>
            </w:pPr>
            <w:r>
              <w:rPr>
                <w:rFonts w:hint="eastAsia"/>
                <w:b w:val="0"/>
                <w:bCs/>
                <w:color w:val="auto"/>
                <w:sz w:val="15"/>
                <w:szCs w:val="15"/>
                <w:vertAlign w:val="baseline"/>
                <w:lang w:eastAsia="zh-CN"/>
              </w:rPr>
              <w:t>北京总部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9" w:type="dxa"/>
            <w:vMerge w:val="restart"/>
            <w:vAlign w:val="center"/>
          </w:tcPr>
          <w:p>
            <w:pPr>
              <w:pStyle w:val="7"/>
              <w:numPr>
                <w:ilvl w:val="0"/>
                <w:numId w:val="0"/>
              </w:numPr>
              <w:jc w:val="center"/>
              <w:rPr>
                <w:rFonts w:hint="eastAsia"/>
                <w:b/>
                <w:color w:val="auto"/>
                <w:sz w:val="18"/>
                <w:szCs w:val="18"/>
                <w:highlight w:val="none"/>
              </w:rPr>
            </w:pPr>
            <w:r>
              <w:rPr>
                <w:rFonts w:hint="eastAsia"/>
                <w:b/>
                <w:color w:val="auto"/>
                <w:sz w:val="18"/>
                <w:szCs w:val="18"/>
                <w:highlight w:val="none"/>
                <w:lang w:eastAsia="zh-CN"/>
              </w:rPr>
              <w:t>技术研发类</w:t>
            </w:r>
          </w:p>
        </w:tc>
        <w:tc>
          <w:tcPr>
            <w:tcW w:w="1785" w:type="dxa"/>
            <w:vAlign w:val="center"/>
          </w:tcPr>
          <w:p>
            <w:pPr>
              <w:pStyle w:val="7"/>
              <w:numPr>
                <w:ilvl w:val="0"/>
                <w:numId w:val="0"/>
              </w:numPr>
              <w:ind w:left="0" w:leftChars="0" w:firstLine="0" w:firstLineChars="0"/>
              <w:jc w:val="center"/>
              <w:rPr>
                <w:rFonts w:hint="eastAsia"/>
                <w:b w:val="0"/>
                <w:bCs/>
                <w:color w:val="auto"/>
                <w:sz w:val="18"/>
                <w:szCs w:val="18"/>
                <w:highlight w:val="none"/>
                <w:vertAlign w:val="baseline"/>
                <w:lang w:eastAsia="zh-CN"/>
              </w:rPr>
            </w:pPr>
            <w:r>
              <w:rPr>
                <w:rFonts w:hint="eastAsia"/>
                <w:b w:val="0"/>
                <w:bCs/>
                <w:color w:val="auto"/>
                <w:sz w:val="18"/>
                <w:szCs w:val="18"/>
                <w:highlight w:val="none"/>
              </w:rPr>
              <w:t xml:space="preserve">技术支持 </w:t>
            </w:r>
          </w:p>
        </w:tc>
        <w:tc>
          <w:tcPr>
            <w:tcW w:w="1500" w:type="dxa"/>
            <w:vAlign w:val="center"/>
          </w:tcPr>
          <w:p>
            <w:pPr>
              <w:pStyle w:val="7"/>
              <w:numPr>
                <w:ilvl w:val="0"/>
                <w:numId w:val="0"/>
              </w:numPr>
              <w:ind w:left="0" w:leftChars="0" w:firstLine="0" w:firstLineChars="0"/>
              <w:jc w:val="center"/>
              <w:rPr>
                <w:rFonts w:hint="eastAsia"/>
                <w:b w:val="0"/>
                <w:bCs/>
                <w:color w:val="auto"/>
                <w:sz w:val="18"/>
                <w:szCs w:val="18"/>
                <w:vertAlign w:val="baseline"/>
                <w:lang w:val="en-US" w:eastAsia="zh-CN"/>
              </w:rPr>
            </w:pPr>
            <w:r>
              <w:rPr>
                <w:rFonts w:hint="eastAsia"/>
                <w:b w:val="0"/>
                <w:bCs/>
                <w:color w:val="auto"/>
                <w:sz w:val="18"/>
                <w:szCs w:val="18"/>
                <w:vertAlign w:val="baseline"/>
                <w:lang w:val="en-US" w:eastAsia="zh-CN"/>
              </w:rPr>
              <w:t>10人</w:t>
            </w:r>
          </w:p>
        </w:tc>
        <w:tc>
          <w:tcPr>
            <w:tcW w:w="2970" w:type="dxa"/>
            <w:vAlign w:val="center"/>
          </w:tcPr>
          <w:p>
            <w:pPr>
              <w:pStyle w:val="7"/>
              <w:numPr>
                <w:ilvl w:val="0"/>
                <w:numId w:val="0"/>
              </w:numPr>
              <w:ind w:left="0" w:leftChars="0" w:firstLine="0" w:firstLineChars="0"/>
              <w:jc w:val="center"/>
              <w:rPr>
                <w:rFonts w:hint="eastAsia"/>
                <w:b w:val="0"/>
                <w:bCs/>
                <w:color w:val="auto"/>
                <w:sz w:val="18"/>
                <w:szCs w:val="18"/>
                <w:vertAlign w:val="baseline"/>
                <w:lang w:eastAsia="zh-CN"/>
              </w:rPr>
            </w:pPr>
            <w:r>
              <w:rPr>
                <w:rFonts w:hint="eastAsia"/>
                <w:b w:val="0"/>
                <w:bCs/>
                <w:color w:val="auto"/>
                <w:sz w:val="18"/>
                <w:szCs w:val="18"/>
                <w:lang w:eastAsia="zh-CN"/>
              </w:rPr>
              <w:t>工民建，</w:t>
            </w:r>
            <w:r>
              <w:rPr>
                <w:rFonts w:hint="eastAsia"/>
                <w:b w:val="0"/>
                <w:bCs/>
                <w:color w:val="auto"/>
                <w:sz w:val="18"/>
                <w:szCs w:val="18"/>
              </w:rPr>
              <w:t>建筑类专业</w:t>
            </w:r>
          </w:p>
        </w:tc>
        <w:tc>
          <w:tcPr>
            <w:tcW w:w="1335" w:type="dxa"/>
            <w:vAlign w:val="center"/>
          </w:tcPr>
          <w:p>
            <w:pPr>
              <w:pStyle w:val="7"/>
              <w:numPr>
                <w:ilvl w:val="0"/>
                <w:numId w:val="0"/>
              </w:numPr>
              <w:ind w:left="0" w:leftChars="0" w:firstLine="0" w:firstLineChars="0"/>
              <w:jc w:val="center"/>
              <w:rPr>
                <w:rFonts w:hint="eastAsia"/>
                <w:b w:val="0"/>
                <w:bCs/>
                <w:color w:val="auto"/>
                <w:sz w:val="15"/>
                <w:szCs w:val="15"/>
                <w:vertAlign w:val="baseline"/>
                <w:lang w:eastAsia="zh-CN"/>
              </w:rPr>
            </w:pPr>
            <w:r>
              <w:rPr>
                <w:rFonts w:hint="eastAsia"/>
                <w:b w:val="0"/>
                <w:bCs/>
                <w:color w:val="auto"/>
                <w:sz w:val="15"/>
                <w:szCs w:val="15"/>
                <w:vertAlign w:val="baseline"/>
                <w:lang w:eastAsia="zh-CN"/>
              </w:rPr>
              <w:t>北京总部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9" w:type="dxa"/>
            <w:vMerge w:val="continue"/>
            <w:vAlign w:val="center"/>
          </w:tcPr>
          <w:p>
            <w:pPr>
              <w:pStyle w:val="7"/>
              <w:numPr>
                <w:ilvl w:val="0"/>
                <w:numId w:val="0"/>
              </w:numPr>
              <w:jc w:val="center"/>
              <w:rPr>
                <w:rFonts w:hint="eastAsia"/>
                <w:b/>
                <w:color w:val="auto"/>
                <w:sz w:val="18"/>
                <w:szCs w:val="18"/>
                <w:highlight w:val="none"/>
              </w:rPr>
            </w:pPr>
          </w:p>
        </w:tc>
        <w:tc>
          <w:tcPr>
            <w:tcW w:w="1785" w:type="dxa"/>
            <w:vAlign w:val="center"/>
          </w:tcPr>
          <w:p>
            <w:pPr>
              <w:pStyle w:val="7"/>
              <w:numPr>
                <w:ilvl w:val="0"/>
                <w:numId w:val="0"/>
              </w:numPr>
              <w:ind w:left="0" w:leftChars="0" w:firstLine="0" w:firstLineChars="0"/>
              <w:jc w:val="center"/>
              <w:rPr>
                <w:rFonts w:hint="eastAsia"/>
                <w:b w:val="0"/>
                <w:bCs/>
                <w:color w:val="auto"/>
                <w:sz w:val="18"/>
                <w:szCs w:val="18"/>
                <w:highlight w:val="none"/>
              </w:rPr>
            </w:pPr>
            <w:r>
              <w:rPr>
                <w:rFonts w:hint="eastAsia"/>
                <w:b w:val="0"/>
                <w:bCs/>
                <w:color w:val="auto"/>
                <w:sz w:val="18"/>
                <w:szCs w:val="18"/>
                <w:highlight w:val="none"/>
                <w:lang w:val="en-US" w:eastAsia="zh-CN"/>
              </w:rPr>
              <w:t>土壤环境技术员</w:t>
            </w:r>
          </w:p>
        </w:tc>
        <w:tc>
          <w:tcPr>
            <w:tcW w:w="1500" w:type="dxa"/>
            <w:vAlign w:val="center"/>
          </w:tcPr>
          <w:p>
            <w:pPr>
              <w:pStyle w:val="7"/>
              <w:numPr>
                <w:ilvl w:val="0"/>
                <w:numId w:val="0"/>
              </w:numPr>
              <w:ind w:left="0" w:leftChars="0" w:firstLine="0" w:firstLineChars="0"/>
              <w:jc w:val="center"/>
              <w:rPr>
                <w:rFonts w:hint="eastAsia"/>
                <w:b w:val="0"/>
                <w:bCs/>
                <w:color w:val="auto"/>
                <w:sz w:val="18"/>
                <w:szCs w:val="18"/>
                <w:vertAlign w:val="baseline"/>
                <w:lang w:val="en-US" w:eastAsia="zh-CN"/>
              </w:rPr>
            </w:pPr>
            <w:r>
              <w:rPr>
                <w:rFonts w:hint="eastAsia"/>
                <w:b w:val="0"/>
                <w:bCs/>
                <w:color w:val="auto"/>
                <w:sz w:val="18"/>
                <w:szCs w:val="18"/>
                <w:vertAlign w:val="baseline"/>
                <w:lang w:val="en-US" w:eastAsia="zh-CN"/>
              </w:rPr>
              <w:t>10人</w:t>
            </w:r>
          </w:p>
        </w:tc>
        <w:tc>
          <w:tcPr>
            <w:tcW w:w="2970" w:type="dxa"/>
            <w:vAlign w:val="center"/>
          </w:tcPr>
          <w:p>
            <w:pPr>
              <w:pStyle w:val="7"/>
              <w:numPr>
                <w:ilvl w:val="0"/>
                <w:numId w:val="0"/>
              </w:numPr>
              <w:ind w:left="0" w:leftChars="0" w:firstLine="0" w:firstLineChars="0"/>
              <w:jc w:val="center"/>
              <w:rPr>
                <w:rFonts w:hint="eastAsia"/>
                <w:b w:val="0"/>
                <w:bCs/>
                <w:color w:val="auto"/>
                <w:sz w:val="18"/>
                <w:szCs w:val="18"/>
                <w:lang w:eastAsia="zh-CN"/>
              </w:rPr>
            </w:pPr>
            <w:r>
              <w:rPr>
                <w:rFonts w:hint="eastAsia"/>
                <w:b w:val="0"/>
                <w:bCs/>
                <w:color w:val="auto"/>
                <w:sz w:val="18"/>
                <w:szCs w:val="18"/>
                <w:lang w:eastAsia="zh-CN"/>
              </w:rPr>
              <w:t>地质土壤、生物、机电</w:t>
            </w:r>
            <w:r>
              <w:rPr>
                <w:rFonts w:hint="eastAsia"/>
                <w:b w:val="0"/>
                <w:bCs/>
                <w:color w:val="auto"/>
                <w:sz w:val="18"/>
                <w:szCs w:val="18"/>
              </w:rPr>
              <w:t>专业</w:t>
            </w:r>
          </w:p>
        </w:tc>
        <w:tc>
          <w:tcPr>
            <w:tcW w:w="1335" w:type="dxa"/>
            <w:vAlign w:val="center"/>
          </w:tcPr>
          <w:p>
            <w:pPr>
              <w:pStyle w:val="7"/>
              <w:numPr>
                <w:ilvl w:val="0"/>
                <w:numId w:val="0"/>
              </w:numPr>
              <w:ind w:left="0" w:leftChars="0" w:firstLine="0" w:firstLineChars="0"/>
              <w:jc w:val="center"/>
              <w:rPr>
                <w:rFonts w:hint="eastAsia"/>
                <w:b w:val="0"/>
                <w:bCs/>
                <w:color w:val="auto"/>
                <w:sz w:val="15"/>
                <w:szCs w:val="15"/>
                <w:vertAlign w:val="baseline"/>
                <w:lang w:eastAsia="zh-CN"/>
              </w:rPr>
            </w:pPr>
            <w:r>
              <w:rPr>
                <w:rFonts w:hint="eastAsia"/>
                <w:b w:val="0"/>
                <w:bCs/>
                <w:color w:val="auto"/>
                <w:sz w:val="15"/>
                <w:szCs w:val="15"/>
                <w:vertAlign w:val="baseline"/>
                <w:lang w:eastAsia="zh-CN"/>
              </w:rPr>
              <w:t>北京总部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9" w:type="dxa"/>
            <w:vMerge w:val="continue"/>
            <w:vAlign w:val="center"/>
          </w:tcPr>
          <w:p>
            <w:pPr>
              <w:pStyle w:val="7"/>
              <w:numPr>
                <w:ilvl w:val="0"/>
                <w:numId w:val="0"/>
              </w:numPr>
              <w:jc w:val="center"/>
              <w:rPr>
                <w:rFonts w:hint="eastAsia"/>
                <w:b/>
                <w:color w:val="auto"/>
                <w:sz w:val="18"/>
                <w:szCs w:val="18"/>
                <w:highlight w:val="none"/>
              </w:rPr>
            </w:pPr>
          </w:p>
        </w:tc>
        <w:tc>
          <w:tcPr>
            <w:tcW w:w="1785" w:type="dxa"/>
            <w:vAlign w:val="center"/>
          </w:tcPr>
          <w:p>
            <w:pPr>
              <w:pStyle w:val="7"/>
              <w:numPr>
                <w:ilvl w:val="0"/>
                <w:numId w:val="0"/>
              </w:numPr>
              <w:ind w:left="0" w:leftChars="0" w:firstLine="0" w:firstLineChars="0"/>
              <w:jc w:val="center"/>
              <w:rPr>
                <w:rFonts w:hint="eastAsia"/>
                <w:b w:val="0"/>
                <w:bCs/>
                <w:color w:val="auto"/>
                <w:sz w:val="18"/>
                <w:szCs w:val="18"/>
                <w:highlight w:val="none"/>
              </w:rPr>
            </w:pPr>
            <w:r>
              <w:rPr>
                <w:rFonts w:hint="eastAsia"/>
                <w:b w:val="0"/>
                <w:bCs/>
                <w:color w:val="auto"/>
                <w:sz w:val="18"/>
                <w:szCs w:val="18"/>
                <w:highlight w:val="none"/>
                <w:lang w:eastAsia="zh-CN"/>
              </w:rPr>
              <w:t>环保</w:t>
            </w:r>
            <w:r>
              <w:rPr>
                <w:rFonts w:hint="eastAsia"/>
                <w:b w:val="0"/>
                <w:bCs/>
                <w:color w:val="auto"/>
                <w:sz w:val="18"/>
                <w:szCs w:val="18"/>
                <w:highlight w:val="none"/>
              </w:rPr>
              <w:t>研发工程师</w:t>
            </w:r>
          </w:p>
        </w:tc>
        <w:tc>
          <w:tcPr>
            <w:tcW w:w="1500" w:type="dxa"/>
            <w:vAlign w:val="center"/>
          </w:tcPr>
          <w:p>
            <w:pPr>
              <w:pStyle w:val="7"/>
              <w:numPr>
                <w:ilvl w:val="0"/>
                <w:numId w:val="0"/>
              </w:numPr>
              <w:ind w:left="0" w:leftChars="0" w:firstLine="0" w:firstLineChars="0"/>
              <w:jc w:val="center"/>
              <w:rPr>
                <w:rFonts w:hint="eastAsia"/>
                <w:b w:val="0"/>
                <w:bCs/>
                <w:color w:val="auto"/>
                <w:sz w:val="18"/>
                <w:szCs w:val="18"/>
                <w:vertAlign w:val="baseline"/>
                <w:lang w:val="en-US" w:eastAsia="zh-CN"/>
              </w:rPr>
            </w:pPr>
            <w:r>
              <w:rPr>
                <w:rFonts w:hint="eastAsia"/>
                <w:b w:val="0"/>
                <w:bCs/>
                <w:color w:val="auto"/>
                <w:sz w:val="18"/>
                <w:szCs w:val="18"/>
                <w:vertAlign w:val="baseline"/>
                <w:lang w:val="en-US" w:eastAsia="zh-CN"/>
              </w:rPr>
              <w:t>10人</w:t>
            </w:r>
          </w:p>
        </w:tc>
        <w:tc>
          <w:tcPr>
            <w:tcW w:w="2970" w:type="dxa"/>
            <w:vAlign w:val="center"/>
          </w:tcPr>
          <w:p>
            <w:pPr>
              <w:pStyle w:val="7"/>
              <w:numPr>
                <w:ilvl w:val="0"/>
                <w:numId w:val="0"/>
              </w:numPr>
              <w:ind w:left="0" w:leftChars="0" w:firstLine="0" w:firstLineChars="0"/>
              <w:jc w:val="center"/>
              <w:rPr>
                <w:rFonts w:hint="eastAsia"/>
                <w:b w:val="0"/>
                <w:bCs/>
                <w:color w:val="auto"/>
                <w:sz w:val="18"/>
                <w:szCs w:val="18"/>
                <w:lang w:eastAsia="zh-CN"/>
              </w:rPr>
            </w:pPr>
            <w:r>
              <w:rPr>
                <w:rFonts w:hint="eastAsia"/>
                <w:b w:val="0"/>
                <w:bCs/>
                <w:color w:val="auto"/>
                <w:sz w:val="18"/>
                <w:szCs w:val="18"/>
                <w:lang w:eastAsia="zh-CN"/>
              </w:rPr>
              <w:t>环境工程</w:t>
            </w:r>
            <w:r>
              <w:rPr>
                <w:rFonts w:hint="eastAsia"/>
                <w:b w:val="0"/>
                <w:bCs/>
                <w:color w:val="auto"/>
                <w:sz w:val="18"/>
                <w:szCs w:val="18"/>
              </w:rPr>
              <w:t>、</w:t>
            </w:r>
            <w:r>
              <w:rPr>
                <w:rFonts w:hint="eastAsia"/>
                <w:b w:val="0"/>
                <w:bCs/>
                <w:color w:val="auto"/>
                <w:sz w:val="18"/>
                <w:szCs w:val="18"/>
                <w:lang w:eastAsia="zh-CN"/>
              </w:rPr>
              <w:t>地质、土壤化学</w:t>
            </w:r>
            <w:r>
              <w:rPr>
                <w:rFonts w:hint="eastAsia"/>
                <w:b w:val="0"/>
                <w:bCs/>
                <w:color w:val="auto"/>
                <w:sz w:val="18"/>
                <w:szCs w:val="18"/>
              </w:rPr>
              <w:t>专业</w:t>
            </w:r>
          </w:p>
        </w:tc>
        <w:tc>
          <w:tcPr>
            <w:tcW w:w="1335" w:type="dxa"/>
            <w:vAlign w:val="center"/>
          </w:tcPr>
          <w:p>
            <w:pPr>
              <w:pStyle w:val="7"/>
              <w:numPr>
                <w:ilvl w:val="0"/>
                <w:numId w:val="0"/>
              </w:numPr>
              <w:ind w:left="0" w:leftChars="0" w:firstLine="0" w:firstLineChars="0"/>
              <w:jc w:val="center"/>
              <w:rPr>
                <w:rFonts w:hint="eastAsia"/>
                <w:b w:val="0"/>
                <w:bCs/>
                <w:color w:val="auto"/>
                <w:sz w:val="15"/>
                <w:szCs w:val="15"/>
                <w:vertAlign w:val="baseline"/>
                <w:lang w:eastAsia="zh-CN"/>
              </w:rPr>
            </w:pPr>
            <w:r>
              <w:rPr>
                <w:rFonts w:hint="eastAsia"/>
                <w:b w:val="0"/>
                <w:bCs/>
                <w:color w:val="auto"/>
                <w:sz w:val="15"/>
                <w:szCs w:val="15"/>
                <w:vertAlign w:val="baseline"/>
                <w:lang w:eastAsia="zh-CN"/>
              </w:rPr>
              <w:t>北京总部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9" w:type="dxa"/>
            <w:vMerge w:val="continue"/>
            <w:vAlign w:val="center"/>
          </w:tcPr>
          <w:p>
            <w:pPr>
              <w:pStyle w:val="7"/>
              <w:numPr>
                <w:ilvl w:val="0"/>
                <w:numId w:val="0"/>
              </w:numPr>
              <w:jc w:val="center"/>
              <w:rPr>
                <w:rFonts w:hint="eastAsia"/>
                <w:b/>
                <w:color w:val="auto"/>
                <w:sz w:val="18"/>
                <w:szCs w:val="18"/>
                <w:highlight w:val="none"/>
              </w:rPr>
            </w:pPr>
          </w:p>
        </w:tc>
        <w:tc>
          <w:tcPr>
            <w:tcW w:w="1785" w:type="dxa"/>
            <w:vAlign w:val="center"/>
          </w:tcPr>
          <w:p>
            <w:pPr>
              <w:pStyle w:val="7"/>
              <w:numPr>
                <w:ilvl w:val="0"/>
                <w:numId w:val="0"/>
              </w:numPr>
              <w:ind w:left="0" w:leftChars="0" w:firstLine="0" w:firstLineChars="0"/>
              <w:jc w:val="center"/>
              <w:rPr>
                <w:rFonts w:hint="eastAsia"/>
                <w:b w:val="0"/>
                <w:bCs/>
                <w:color w:val="auto"/>
                <w:sz w:val="18"/>
                <w:szCs w:val="18"/>
                <w:highlight w:val="none"/>
              </w:rPr>
            </w:pPr>
            <w:r>
              <w:rPr>
                <w:rFonts w:hint="eastAsia"/>
                <w:b w:val="0"/>
                <w:bCs/>
                <w:color w:val="auto"/>
                <w:sz w:val="18"/>
                <w:szCs w:val="18"/>
                <w:highlight w:val="none"/>
                <w:lang w:val="en-US" w:eastAsia="zh-CN"/>
              </w:rPr>
              <w:t>声学工程师</w:t>
            </w:r>
          </w:p>
        </w:tc>
        <w:tc>
          <w:tcPr>
            <w:tcW w:w="1500" w:type="dxa"/>
            <w:vAlign w:val="center"/>
          </w:tcPr>
          <w:p>
            <w:pPr>
              <w:pStyle w:val="7"/>
              <w:numPr>
                <w:ilvl w:val="0"/>
                <w:numId w:val="0"/>
              </w:numPr>
              <w:ind w:left="0" w:leftChars="0" w:firstLine="0" w:firstLineChars="0"/>
              <w:jc w:val="center"/>
              <w:rPr>
                <w:rFonts w:hint="eastAsia"/>
                <w:b w:val="0"/>
                <w:bCs/>
                <w:color w:val="auto"/>
                <w:sz w:val="18"/>
                <w:szCs w:val="18"/>
                <w:vertAlign w:val="baseline"/>
                <w:lang w:val="en-US" w:eastAsia="zh-CN"/>
              </w:rPr>
            </w:pPr>
            <w:r>
              <w:rPr>
                <w:rFonts w:hint="eastAsia"/>
                <w:b w:val="0"/>
                <w:bCs/>
                <w:color w:val="auto"/>
                <w:sz w:val="18"/>
                <w:szCs w:val="18"/>
                <w:vertAlign w:val="baseline"/>
                <w:lang w:val="en-US" w:eastAsia="zh-CN"/>
              </w:rPr>
              <w:t>2人</w:t>
            </w:r>
          </w:p>
        </w:tc>
        <w:tc>
          <w:tcPr>
            <w:tcW w:w="2970" w:type="dxa"/>
            <w:vAlign w:val="center"/>
          </w:tcPr>
          <w:p>
            <w:pPr>
              <w:pStyle w:val="7"/>
              <w:numPr>
                <w:ilvl w:val="0"/>
                <w:numId w:val="0"/>
              </w:numPr>
              <w:ind w:left="0" w:leftChars="0" w:firstLine="0" w:firstLineChars="0"/>
              <w:jc w:val="center"/>
              <w:rPr>
                <w:rFonts w:hint="eastAsia"/>
                <w:b w:val="0"/>
                <w:bCs/>
                <w:color w:val="auto"/>
                <w:sz w:val="18"/>
                <w:szCs w:val="18"/>
                <w:lang w:eastAsia="zh-CN"/>
              </w:rPr>
            </w:pPr>
            <w:r>
              <w:rPr>
                <w:rFonts w:hint="eastAsia"/>
                <w:b w:val="0"/>
                <w:bCs/>
                <w:color w:val="auto"/>
                <w:sz w:val="18"/>
                <w:szCs w:val="18"/>
                <w:lang w:eastAsia="zh-CN"/>
              </w:rPr>
              <w:t>声学、环境工程</w:t>
            </w:r>
            <w:r>
              <w:rPr>
                <w:rFonts w:hint="eastAsia"/>
                <w:b w:val="0"/>
                <w:bCs/>
                <w:color w:val="auto"/>
                <w:sz w:val="18"/>
                <w:szCs w:val="18"/>
              </w:rPr>
              <w:t>专业</w:t>
            </w:r>
          </w:p>
        </w:tc>
        <w:tc>
          <w:tcPr>
            <w:tcW w:w="1335" w:type="dxa"/>
            <w:vAlign w:val="center"/>
          </w:tcPr>
          <w:p>
            <w:pPr>
              <w:pStyle w:val="7"/>
              <w:numPr>
                <w:ilvl w:val="0"/>
                <w:numId w:val="0"/>
              </w:numPr>
              <w:ind w:left="0" w:leftChars="0" w:firstLine="0" w:firstLineChars="0"/>
              <w:jc w:val="center"/>
              <w:rPr>
                <w:rFonts w:hint="eastAsia"/>
                <w:b w:val="0"/>
                <w:bCs/>
                <w:color w:val="auto"/>
                <w:sz w:val="15"/>
                <w:szCs w:val="15"/>
                <w:vertAlign w:val="baseline"/>
                <w:lang w:eastAsia="zh-CN"/>
              </w:rPr>
            </w:pPr>
            <w:r>
              <w:rPr>
                <w:rFonts w:hint="eastAsia"/>
                <w:b w:val="0"/>
                <w:bCs/>
                <w:color w:val="auto"/>
                <w:sz w:val="15"/>
                <w:szCs w:val="15"/>
                <w:vertAlign w:val="baseline"/>
                <w:lang w:eastAsia="zh-CN"/>
              </w:rPr>
              <w:t>北京总部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9" w:type="dxa"/>
            <w:vMerge w:val="restart"/>
            <w:vAlign w:val="center"/>
          </w:tcPr>
          <w:p>
            <w:pPr>
              <w:pStyle w:val="7"/>
              <w:numPr>
                <w:ilvl w:val="0"/>
                <w:numId w:val="0"/>
              </w:numPr>
              <w:jc w:val="center"/>
              <w:rPr>
                <w:rFonts w:hint="eastAsia" w:eastAsiaTheme="minorEastAsia"/>
                <w:b/>
                <w:color w:val="auto"/>
                <w:sz w:val="18"/>
                <w:szCs w:val="18"/>
                <w:highlight w:val="none"/>
                <w:lang w:eastAsia="zh-CN"/>
              </w:rPr>
            </w:pPr>
            <w:r>
              <w:rPr>
                <w:rFonts w:hint="eastAsia"/>
                <w:b/>
                <w:color w:val="auto"/>
                <w:sz w:val="18"/>
                <w:szCs w:val="18"/>
                <w:highlight w:val="none"/>
                <w:lang w:eastAsia="zh-CN"/>
              </w:rPr>
              <w:t>工程管理类</w:t>
            </w:r>
          </w:p>
        </w:tc>
        <w:tc>
          <w:tcPr>
            <w:tcW w:w="1785" w:type="dxa"/>
            <w:vAlign w:val="center"/>
          </w:tcPr>
          <w:p>
            <w:pPr>
              <w:pStyle w:val="7"/>
              <w:numPr>
                <w:ilvl w:val="0"/>
                <w:numId w:val="0"/>
              </w:numPr>
              <w:jc w:val="center"/>
              <w:rPr>
                <w:rFonts w:hint="eastAsia"/>
                <w:b w:val="0"/>
                <w:bCs/>
                <w:color w:val="auto"/>
                <w:sz w:val="18"/>
                <w:szCs w:val="18"/>
                <w:highlight w:val="none"/>
              </w:rPr>
            </w:pPr>
            <w:r>
              <w:rPr>
                <w:rFonts w:hint="eastAsia"/>
                <w:b w:val="0"/>
                <w:bCs/>
                <w:color w:val="auto"/>
                <w:sz w:val="18"/>
                <w:szCs w:val="18"/>
                <w:highlight w:val="none"/>
                <w:lang w:eastAsia="zh-CN"/>
              </w:rPr>
              <w:t>施工员</w:t>
            </w:r>
          </w:p>
        </w:tc>
        <w:tc>
          <w:tcPr>
            <w:tcW w:w="1500" w:type="dxa"/>
            <w:vAlign w:val="center"/>
          </w:tcPr>
          <w:p>
            <w:pPr>
              <w:pStyle w:val="7"/>
              <w:numPr>
                <w:ilvl w:val="0"/>
                <w:numId w:val="0"/>
              </w:numPr>
              <w:jc w:val="center"/>
              <w:rPr>
                <w:rFonts w:hint="eastAsia"/>
                <w:b w:val="0"/>
                <w:bCs/>
                <w:color w:val="auto"/>
                <w:sz w:val="18"/>
                <w:szCs w:val="18"/>
                <w:vertAlign w:val="baseline"/>
                <w:lang w:val="en-US" w:eastAsia="zh-CN"/>
              </w:rPr>
            </w:pPr>
            <w:r>
              <w:rPr>
                <w:rFonts w:hint="eastAsia"/>
                <w:b w:val="0"/>
                <w:bCs/>
                <w:color w:val="auto"/>
                <w:sz w:val="18"/>
                <w:szCs w:val="18"/>
                <w:vertAlign w:val="baseline"/>
                <w:lang w:val="en-US" w:eastAsia="zh-CN"/>
              </w:rPr>
              <w:t>150人</w:t>
            </w:r>
          </w:p>
        </w:tc>
        <w:tc>
          <w:tcPr>
            <w:tcW w:w="2970" w:type="dxa"/>
            <w:vAlign w:val="center"/>
          </w:tcPr>
          <w:p>
            <w:pPr>
              <w:pStyle w:val="7"/>
              <w:numPr>
                <w:ilvl w:val="0"/>
                <w:numId w:val="0"/>
              </w:numPr>
              <w:jc w:val="center"/>
              <w:rPr>
                <w:rFonts w:hint="eastAsia"/>
                <w:b w:val="0"/>
                <w:bCs/>
                <w:color w:val="auto"/>
                <w:sz w:val="18"/>
                <w:szCs w:val="18"/>
                <w:lang w:eastAsia="zh-CN"/>
              </w:rPr>
            </w:pPr>
            <w:r>
              <w:rPr>
                <w:rFonts w:hint="eastAsia"/>
                <w:b w:val="0"/>
                <w:bCs/>
                <w:color w:val="auto"/>
                <w:sz w:val="18"/>
                <w:szCs w:val="18"/>
                <w:lang w:eastAsia="zh-CN"/>
              </w:rPr>
              <w:t>工民建，</w:t>
            </w:r>
            <w:r>
              <w:rPr>
                <w:rFonts w:hint="eastAsia"/>
                <w:b w:val="0"/>
                <w:bCs/>
                <w:color w:val="auto"/>
                <w:sz w:val="18"/>
                <w:szCs w:val="18"/>
              </w:rPr>
              <w:t>建筑类专业</w:t>
            </w:r>
          </w:p>
        </w:tc>
        <w:tc>
          <w:tcPr>
            <w:tcW w:w="1335" w:type="dxa"/>
            <w:vAlign w:val="center"/>
          </w:tcPr>
          <w:p>
            <w:pPr>
              <w:pStyle w:val="7"/>
              <w:numPr>
                <w:ilvl w:val="0"/>
                <w:numId w:val="0"/>
              </w:numPr>
              <w:jc w:val="center"/>
              <w:rPr>
                <w:rFonts w:hint="eastAsia"/>
                <w:b w:val="0"/>
                <w:bCs/>
                <w:color w:val="auto"/>
                <w:sz w:val="15"/>
                <w:szCs w:val="15"/>
                <w:vertAlign w:val="baseline"/>
                <w:lang w:eastAsia="zh-CN"/>
              </w:rPr>
            </w:pPr>
            <w:r>
              <w:rPr>
                <w:rFonts w:hint="eastAsia"/>
                <w:b w:val="0"/>
                <w:bCs/>
                <w:color w:val="auto"/>
                <w:sz w:val="15"/>
                <w:szCs w:val="15"/>
                <w:vertAlign w:val="baseline"/>
                <w:lang w:eastAsia="zh-CN"/>
              </w:rPr>
              <w:t>全国、外派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9" w:type="dxa"/>
            <w:vMerge w:val="continue"/>
            <w:vAlign w:val="center"/>
          </w:tcPr>
          <w:p>
            <w:pPr>
              <w:pStyle w:val="7"/>
              <w:numPr>
                <w:ilvl w:val="0"/>
                <w:numId w:val="0"/>
              </w:numPr>
              <w:jc w:val="center"/>
              <w:rPr>
                <w:rFonts w:hint="eastAsia"/>
                <w:b/>
                <w:color w:val="auto"/>
                <w:sz w:val="18"/>
                <w:szCs w:val="18"/>
                <w:highlight w:val="none"/>
                <w:lang w:eastAsia="zh-CN"/>
              </w:rPr>
            </w:pPr>
          </w:p>
        </w:tc>
        <w:tc>
          <w:tcPr>
            <w:tcW w:w="1785" w:type="dxa"/>
            <w:vAlign w:val="center"/>
          </w:tcPr>
          <w:p>
            <w:pPr>
              <w:pStyle w:val="7"/>
              <w:numPr>
                <w:ilvl w:val="0"/>
                <w:numId w:val="0"/>
              </w:numPr>
              <w:jc w:val="center"/>
              <w:rPr>
                <w:rFonts w:hint="eastAsia"/>
                <w:b w:val="0"/>
                <w:bCs/>
                <w:color w:val="auto"/>
                <w:sz w:val="18"/>
                <w:szCs w:val="18"/>
                <w:highlight w:val="none"/>
                <w:lang w:eastAsia="zh-CN"/>
              </w:rPr>
            </w:pPr>
            <w:r>
              <w:rPr>
                <w:rFonts w:hint="eastAsia"/>
                <w:b w:val="0"/>
                <w:bCs/>
                <w:color w:val="auto"/>
                <w:sz w:val="18"/>
                <w:szCs w:val="18"/>
                <w:highlight w:val="none"/>
                <w:lang w:eastAsia="zh-CN"/>
              </w:rPr>
              <w:t>采购专员</w:t>
            </w:r>
            <w:r>
              <w:rPr>
                <w:rFonts w:hint="eastAsia"/>
                <w:b w:val="0"/>
                <w:bCs/>
                <w:color w:val="auto"/>
                <w:sz w:val="18"/>
                <w:szCs w:val="18"/>
                <w:highlight w:val="none"/>
                <w:lang w:val="en-US" w:eastAsia="zh-CN"/>
              </w:rPr>
              <w:t xml:space="preserve"> </w:t>
            </w:r>
          </w:p>
        </w:tc>
        <w:tc>
          <w:tcPr>
            <w:tcW w:w="1500" w:type="dxa"/>
            <w:vAlign w:val="center"/>
          </w:tcPr>
          <w:p>
            <w:pPr>
              <w:pStyle w:val="7"/>
              <w:numPr>
                <w:ilvl w:val="0"/>
                <w:numId w:val="0"/>
              </w:numPr>
              <w:jc w:val="center"/>
              <w:rPr>
                <w:rFonts w:hint="eastAsia"/>
                <w:b w:val="0"/>
                <w:bCs/>
                <w:color w:val="auto"/>
                <w:sz w:val="18"/>
                <w:szCs w:val="18"/>
                <w:vertAlign w:val="baseline"/>
                <w:lang w:val="en-US" w:eastAsia="zh-CN"/>
              </w:rPr>
            </w:pPr>
            <w:r>
              <w:rPr>
                <w:rFonts w:hint="eastAsia"/>
                <w:b w:val="0"/>
                <w:bCs/>
                <w:color w:val="auto"/>
                <w:sz w:val="18"/>
                <w:szCs w:val="18"/>
                <w:vertAlign w:val="baseline"/>
                <w:lang w:val="en-US" w:eastAsia="zh-CN"/>
              </w:rPr>
              <w:t>5人</w:t>
            </w:r>
          </w:p>
        </w:tc>
        <w:tc>
          <w:tcPr>
            <w:tcW w:w="2970" w:type="dxa"/>
            <w:vAlign w:val="center"/>
          </w:tcPr>
          <w:p>
            <w:pPr>
              <w:pStyle w:val="7"/>
              <w:numPr>
                <w:ilvl w:val="0"/>
                <w:numId w:val="0"/>
              </w:numPr>
              <w:jc w:val="center"/>
              <w:rPr>
                <w:rFonts w:hint="eastAsia"/>
                <w:b w:val="0"/>
                <w:bCs/>
                <w:color w:val="auto"/>
                <w:sz w:val="18"/>
                <w:szCs w:val="18"/>
              </w:rPr>
            </w:pPr>
            <w:r>
              <w:rPr>
                <w:rFonts w:hint="eastAsia"/>
                <w:b w:val="0"/>
                <w:bCs/>
                <w:color w:val="auto"/>
                <w:sz w:val="18"/>
                <w:szCs w:val="18"/>
              </w:rPr>
              <w:t>工程材料、建筑类专业</w:t>
            </w:r>
          </w:p>
        </w:tc>
        <w:tc>
          <w:tcPr>
            <w:tcW w:w="1335" w:type="dxa"/>
            <w:vAlign w:val="center"/>
          </w:tcPr>
          <w:p>
            <w:pPr>
              <w:pStyle w:val="7"/>
              <w:numPr>
                <w:ilvl w:val="0"/>
                <w:numId w:val="0"/>
              </w:numPr>
              <w:jc w:val="center"/>
              <w:rPr>
                <w:rFonts w:hint="eastAsia"/>
                <w:b w:val="0"/>
                <w:bCs/>
                <w:color w:val="auto"/>
                <w:sz w:val="15"/>
                <w:szCs w:val="15"/>
                <w:vertAlign w:val="baseline"/>
                <w:lang w:eastAsia="zh-CN"/>
              </w:rPr>
            </w:pPr>
            <w:r>
              <w:rPr>
                <w:rFonts w:hint="eastAsia"/>
                <w:b w:val="0"/>
                <w:bCs/>
                <w:color w:val="auto"/>
                <w:sz w:val="15"/>
                <w:szCs w:val="15"/>
                <w:vertAlign w:val="baseline"/>
                <w:lang w:eastAsia="zh-CN"/>
              </w:rPr>
              <w:t>北京总部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1479" w:type="dxa"/>
            <w:vMerge w:val="continue"/>
            <w:vAlign w:val="center"/>
          </w:tcPr>
          <w:p>
            <w:pPr>
              <w:pStyle w:val="7"/>
              <w:numPr>
                <w:ilvl w:val="0"/>
                <w:numId w:val="0"/>
              </w:numPr>
              <w:jc w:val="center"/>
              <w:rPr>
                <w:rFonts w:hint="eastAsia"/>
                <w:b/>
                <w:color w:val="auto"/>
                <w:sz w:val="18"/>
                <w:szCs w:val="18"/>
                <w:highlight w:val="none"/>
                <w:lang w:eastAsia="zh-CN"/>
              </w:rPr>
            </w:pPr>
          </w:p>
        </w:tc>
        <w:tc>
          <w:tcPr>
            <w:tcW w:w="1785" w:type="dxa"/>
            <w:vAlign w:val="center"/>
          </w:tcPr>
          <w:p>
            <w:pPr>
              <w:pStyle w:val="7"/>
              <w:numPr>
                <w:ilvl w:val="0"/>
                <w:numId w:val="0"/>
              </w:numPr>
              <w:ind w:left="0" w:leftChars="0" w:firstLine="0" w:firstLineChars="0"/>
              <w:jc w:val="center"/>
              <w:rPr>
                <w:rFonts w:hint="eastAsia"/>
                <w:b w:val="0"/>
                <w:bCs/>
                <w:color w:val="auto"/>
                <w:sz w:val="18"/>
                <w:szCs w:val="18"/>
                <w:highlight w:val="none"/>
                <w:lang w:eastAsia="zh-CN"/>
              </w:rPr>
            </w:pPr>
            <w:r>
              <w:rPr>
                <w:rFonts w:hint="eastAsia"/>
                <w:b w:val="0"/>
                <w:bCs/>
                <w:color w:val="auto"/>
                <w:sz w:val="18"/>
                <w:szCs w:val="18"/>
                <w:highlight w:val="none"/>
                <w:lang w:eastAsia="zh-CN"/>
              </w:rPr>
              <w:t xml:space="preserve">预算、造价员 </w:t>
            </w:r>
          </w:p>
        </w:tc>
        <w:tc>
          <w:tcPr>
            <w:tcW w:w="1500" w:type="dxa"/>
            <w:vAlign w:val="center"/>
          </w:tcPr>
          <w:p>
            <w:pPr>
              <w:pStyle w:val="7"/>
              <w:numPr>
                <w:ilvl w:val="0"/>
                <w:numId w:val="0"/>
              </w:numPr>
              <w:ind w:left="0" w:leftChars="0" w:firstLine="0" w:firstLineChars="0"/>
              <w:jc w:val="center"/>
              <w:rPr>
                <w:rFonts w:hint="eastAsia"/>
                <w:b w:val="0"/>
                <w:bCs/>
                <w:color w:val="auto"/>
                <w:sz w:val="18"/>
                <w:szCs w:val="18"/>
                <w:vertAlign w:val="baseline"/>
                <w:lang w:val="en-US" w:eastAsia="zh-CN"/>
              </w:rPr>
            </w:pPr>
            <w:r>
              <w:rPr>
                <w:rFonts w:hint="eastAsia"/>
                <w:b w:val="0"/>
                <w:bCs/>
                <w:color w:val="auto"/>
                <w:sz w:val="18"/>
                <w:szCs w:val="18"/>
                <w:vertAlign w:val="baseline"/>
                <w:lang w:val="en-US" w:eastAsia="zh-CN"/>
              </w:rPr>
              <w:t>5人</w:t>
            </w:r>
          </w:p>
        </w:tc>
        <w:tc>
          <w:tcPr>
            <w:tcW w:w="2970" w:type="dxa"/>
            <w:vAlign w:val="center"/>
          </w:tcPr>
          <w:p>
            <w:pPr>
              <w:pStyle w:val="7"/>
              <w:numPr>
                <w:ilvl w:val="0"/>
                <w:numId w:val="0"/>
              </w:numPr>
              <w:ind w:left="0" w:leftChars="0" w:firstLine="0" w:firstLineChars="0"/>
              <w:jc w:val="center"/>
              <w:rPr>
                <w:rFonts w:hint="eastAsia"/>
                <w:b w:val="0"/>
                <w:bCs/>
                <w:color w:val="auto"/>
                <w:sz w:val="18"/>
                <w:szCs w:val="18"/>
              </w:rPr>
            </w:pPr>
            <w:r>
              <w:rPr>
                <w:rFonts w:hint="eastAsia"/>
                <w:b w:val="0"/>
                <w:bCs/>
                <w:color w:val="auto"/>
                <w:sz w:val="18"/>
                <w:szCs w:val="18"/>
              </w:rPr>
              <w:t>预算造价、建筑类专业</w:t>
            </w:r>
          </w:p>
        </w:tc>
        <w:tc>
          <w:tcPr>
            <w:tcW w:w="1335" w:type="dxa"/>
            <w:vAlign w:val="center"/>
          </w:tcPr>
          <w:p>
            <w:pPr>
              <w:pStyle w:val="7"/>
              <w:numPr>
                <w:ilvl w:val="0"/>
                <w:numId w:val="0"/>
              </w:numPr>
              <w:ind w:left="0" w:leftChars="0" w:firstLine="0" w:firstLineChars="0"/>
              <w:jc w:val="center"/>
              <w:rPr>
                <w:rFonts w:hint="eastAsia"/>
                <w:b w:val="0"/>
                <w:bCs/>
                <w:color w:val="auto"/>
                <w:sz w:val="15"/>
                <w:szCs w:val="15"/>
                <w:vertAlign w:val="baseline"/>
                <w:lang w:eastAsia="zh-CN"/>
              </w:rPr>
            </w:pPr>
            <w:r>
              <w:rPr>
                <w:rFonts w:hint="eastAsia"/>
                <w:b w:val="0"/>
                <w:bCs/>
                <w:color w:val="auto"/>
                <w:sz w:val="15"/>
                <w:szCs w:val="15"/>
                <w:vertAlign w:val="baseline"/>
                <w:lang w:eastAsia="zh-CN"/>
              </w:rPr>
              <w:t>北京总部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9" w:type="dxa"/>
            <w:vMerge w:val="restart"/>
            <w:vAlign w:val="center"/>
          </w:tcPr>
          <w:p>
            <w:pPr>
              <w:pStyle w:val="7"/>
              <w:numPr>
                <w:ilvl w:val="0"/>
                <w:numId w:val="0"/>
              </w:numPr>
              <w:jc w:val="center"/>
              <w:rPr>
                <w:rFonts w:hint="eastAsia"/>
                <w:b/>
                <w:color w:val="auto"/>
                <w:sz w:val="18"/>
                <w:szCs w:val="18"/>
                <w:highlight w:val="none"/>
                <w:lang w:eastAsia="zh-CN"/>
              </w:rPr>
            </w:pPr>
            <w:r>
              <w:rPr>
                <w:rFonts w:hint="eastAsia"/>
                <w:b/>
                <w:color w:val="auto"/>
                <w:sz w:val="18"/>
                <w:szCs w:val="18"/>
                <w:highlight w:val="none"/>
                <w:lang w:eastAsia="zh-CN"/>
              </w:rPr>
              <w:t>职能管理类</w:t>
            </w:r>
          </w:p>
        </w:tc>
        <w:tc>
          <w:tcPr>
            <w:tcW w:w="1785" w:type="dxa"/>
            <w:vAlign w:val="center"/>
          </w:tcPr>
          <w:p>
            <w:pPr>
              <w:pStyle w:val="7"/>
              <w:numPr>
                <w:ilvl w:val="0"/>
                <w:numId w:val="0"/>
              </w:numPr>
              <w:jc w:val="center"/>
              <w:rPr>
                <w:rFonts w:hint="eastAsia"/>
                <w:b w:val="0"/>
                <w:bCs/>
                <w:color w:val="auto"/>
                <w:sz w:val="18"/>
                <w:szCs w:val="18"/>
                <w:highlight w:val="none"/>
                <w:lang w:eastAsia="zh-CN"/>
              </w:rPr>
            </w:pPr>
            <w:r>
              <w:rPr>
                <w:rFonts w:hint="eastAsia"/>
                <w:b w:val="0"/>
                <w:bCs/>
                <w:color w:val="auto"/>
                <w:sz w:val="18"/>
                <w:szCs w:val="18"/>
                <w:highlight w:val="none"/>
                <w:lang w:eastAsia="zh-CN"/>
              </w:rPr>
              <w:t>财务会计</w:t>
            </w:r>
          </w:p>
        </w:tc>
        <w:tc>
          <w:tcPr>
            <w:tcW w:w="1500" w:type="dxa"/>
            <w:vAlign w:val="center"/>
          </w:tcPr>
          <w:p>
            <w:pPr>
              <w:pStyle w:val="7"/>
              <w:numPr>
                <w:ilvl w:val="0"/>
                <w:numId w:val="0"/>
              </w:numPr>
              <w:jc w:val="center"/>
              <w:rPr>
                <w:rFonts w:hint="eastAsia"/>
                <w:b w:val="0"/>
                <w:bCs/>
                <w:color w:val="auto"/>
                <w:sz w:val="18"/>
                <w:szCs w:val="18"/>
                <w:vertAlign w:val="baseline"/>
                <w:lang w:val="en-US" w:eastAsia="zh-CN"/>
              </w:rPr>
            </w:pPr>
            <w:r>
              <w:rPr>
                <w:rFonts w:hint="eastAsia"/>
                <w:b w:val="0"/>
                <w:bCs/>
                <w:color w:val="auto"/>
                <w:sz w:val="18"/>
                <w:szCs w:val="18"/>
                <w:vertAlign w:val="baseline"/>
                <w:lang w:val="en-US" w:eastAsia="zh-CN"/>
              </w:rPr>
              <w:t>20人</w:t>
            </w:r>
          </w:p>
        </w:tc>
        <w:tc>
          <w:tcPr>
            <w:tcW w:w="2970" w:type="dxa"/>
            <w:vAlign w:val="center"/>
          </w:tcPr>
          <w:p>
            <w:pPr>
              <w:pStyle w:val="7"/>
              <w:numPr>
                <w:ilvl w:val="0"/>
                <w:numId w:val="0"/>
              </w:numPr>
              <w:jc w:val="center"/>
              <w:rPr>
                <w:rFonts w:hint="eastAsia"/>
                <w:b w:val="0"/>
                <w:bCs/>
                <w:color w:val="auto"/>
                <w:sz w:val="18"/>
                <w:szCs w:val="18"/>
              </w:rPr>
            </w:pPr>
            <w:r>
              <w:rPr>
                <w:rFonts w:hint="eastAsia"/>
                <w:b w:val="0"/>
                <w:bCs/>
                <w:color w:val="auto"/>
                <w:sz w:val="18"/>
                <w:szCs w:val="18"/>
              </w:rPr>
              <w:t>会计、财务管理专业</w:t>
            </w:r>
          </w:p>
        </w:tc>
        <w:tc>
          <w:tcPr>
            <w:tcW w:w="1335" w:type="dxa"/>
            <w:vAlign w:val="center"/>
          </w:tcPr>
          <w:p>
            <w:pPr>
              <w:pStyle w:val="7"/>
              <w:numPr>
                <w:ilvl w:val="0"/>
                <w:numId w:val="0"/>
              </w:numPr>
              <w:jc w:val="center"/>
              <w:rPr>
                <w:rFonts w:hint="eastAsia"/>
                <w:b w:val="0"/>
                <w:bCs/>
                <w:color w:val="auto"/>
                <w:sz w:val="15"/>
                <w:szCs w:val="15"/>
                <w:vertAlign w:val="baseline"/>
                <w:lang w:eastAsia="zh-CN"/>
              </w:rPr>
            </w:pPr>
            <w:r>
              <w:rPr>
                <w:rFonts w:hint="eastAsia"/>
                <w:b w:val="0"/>
                <w:bCs/>
                <w:color w:val="auto"/>
                <w:sz w:val="15"/>
                <w:szCs w:val="15"/>
                <w:vertAlign w:val="baseline"/>
                <w:lang w:eastAsia="zh-CN"/>
              </w:rPr>
              <w:t>北京、外派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9" w:type="dxa"/>
            <w:vMerge w:val="continue"/>
            <w:vAlign w:val="center"/>
          </w:tcPr>
          <w:p>
            <w:pPr>
              <w:pStyle w:val="7"/>
              <w:numPr>
                <w:ilvl w:val="0"/>
                <w:numId w:val="0"/>
              </w:numPr>
              <w:jc w:val="center"/>
              <w:rPr>
                <w:rFonts w:hint="eastAsia"/>
                <w:b/>
                <w:color w:val="auto"/>
                <w:sz w:val="18"/>
                <w:szCs w:val="18"/>
                <w:highlight w:val="none"/>
                <w:lang w:val="en-US" w:eastAsia="zh-CN"/>
              </w:rPr>
            </w:pPr>
          </w:p>
        </w:tc>
        <w:tc>
          <w:tcPr>
            <w:tcW w:w="1785" w:type="dxa"/>
            <w:vAlign w:val="center"/>
          </w:tcPr>
          <w:p>
            <w:pPr>
              <w:pStyle w:val="7"/>
              <w:numPr>
                <w:ilvl w:val="0"/>
                <w:numId w:val="0"/>
              </w:numPr>
              <w:jc w:val="center"/>
              <w:rPr>
                <w:rFonts w:hint="eastAsia"/>
                <w:b w:val="0"/>
                <w:bCs/>
                <w:color w:val="auto"/>
                <w:sz w:val="18"/>
                <w:szCs w:val="18"/>
                <w:highlight w:val="none"/>
                <w:lang w:eastAsia="zh-CN"/>
              </w:rPr>
            </w:pPr>
            <w:r>
              <w:rPr>
                <w:rFonts w:hint="eastAsia"/>
                <w:b w:val="0"/>
                <w:bCs/>
                <w:color w:val="auto"/>
                <w:sz w:val="18"/>
                <w:szCs w:val="18"/>
                <w:highlight w:val="none"/>
                <w:lang w:val="en-US" w:eastAsia="zh-CN"/>
              </w:rPr>
              <w:t>英语、西班牙语、法语翻译</w:t>
            </w:r>
          </w:p>
        </w:tc>
        <w:tc>
          <w:tcPr>
            <w:tcW w:w="1500" w:type="dxa"/>
            <w:vAlign w:val="center"/>
          </w:tcPr>
          <w:p>
            <w:pPr>
              <w:pStyle w:val="7"/>
              <w:numPr>
                <w:ilvl w:val="0"/>
                <w:numId w:val="0"/>
              </w:numPr>
              <w:jc w:val="center"/>
              <w:rPr>
                <w:rFonts w:hint="eastAsia"/>
                <w:b w:val="0"/>
                <w:bCs/>
                <w:color w:val="auto"/>
                <w:sz w:val="18"/>
                <w:szCs w:val="18"/>
                <w:vertAlign w:val="baseline"/>
                <w:lang w:val="en-US" w:eastAsia="zh-CN"/>
              </w:rPr>
            </w:pPr>
            <w:r>
              <w:rPr>
                <w:rFonts w:hint="eastAsia"/>
                <w:b w:val="0"/>
                <w:bCs/>
                <w:color w:val="auto"/>
                <w:sz w:val="18"/>
                <w:szCs w:val="18"/>
                <w:vertAlign w:val="baseline"/>
                <w:lang w:val="en-US" w:eastAsia="zh-CN"/>
              </w:rPr>
              <w:t>6人</w:t>
            </w:r>
          </w:p>
        </w:tc>
        <w:tc>
          <w:tcPr>
            <w:tcW w:w="2970" w:type="dxa"/>
            <w:vAlign w:val="center"/>
          </w:tcPr>
          <w:p>
            <w:pPr>
              <w:pStyle w:val="7"/>
              <w:numPr>
                <w:ilvl w:val="0"/>
                <w:numId w:val="0"/>
              </w:numPr>
              <w:jc w:val="center"/>
              <w:rPr>
                <w:rFonts w:hint="eastAsia" w:eastAsiaTheme="minorEastAsia"/>
                <w:b w:val="0"/>
                <w:bCs/>
                <w:color w:val="auto"/>
                <w:sz w:val="18"/>
                <w:szCs w:val="18"/>
                <w:lang w:eastAsia="zh-CN"/>
              </w:rPr>
            </w:pPr>
            <w:r>
              <w:rPr>
                <w:rFonts w:hint="eastAsia"/>
                <w:b w:val="0"/>
                <w:bCs/>
                <w:color w:val="auto"/>
                <w:sz w:val="18"/>
                <w:szCs w:val="18"/>
                <w:lang w:eastAsia="zh-CN"/>
              </w:rPr>
              <w:t>相关语种专业</w:t>
            </w:r>
          </w:p>
        </w:tc>
        <w:tc>
          <w:tcPr>
            <w:tcW w:w="1335" w:type="dxa"/>
            <w:vAlign w:val="center"/>
          </w:tcPr>
          <w:p>
            <w:pPr>
              <w:pStyle w:val="7"/>
              <w:numPr>
                <w:ilvl w:val="0"/>
                <w:numId w:val="0"/>
              </w:numPr>
              <w:jc w:val="center"/>
              <w:rPr>
                <w:rFonts w:hint="eastAsia"/>
                <w:b w:val="0"/>
                <w:bCs/>
                <w:color w:val="auto"/>
                <w:sz w:val="15"/>
                <w:szCs w:val="15"/>
                <w:vertAlign w:val="baseline"/>
                <w:lang w:eastAsia="zh-CN"/>
              </w:rPr>
            </w:pPr>
            <w:r>
              <w:rPr>
                <w:rFonts w:hint="eastAsia"/>
                <w:b w:val="0"/>
                <w:bCs/>
                <w:color w:val="auto"/>
                <w:sz w:val="15"/>
                <w:szCs w:val="15"/>
                <w:vertAlign w:val="baseline"/>
                <w:lang w:eastAsia="zh-CN"/>
              </w:rPr>
              <w:t>北京、外派</w:t>
            </w:r>
          </w:p>
        </w:tc>
      </w:tr>
    </w:tbl>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9F8CA4"/>
    <w:multiLevelType w:val="singleLevel"/>
    <w:tmpl w:val="599F8CA4"/>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16A21"/>
    <w:rsid w:val="00416A21"/>
    <w:rsid w:val="00596126"/>
    <w:rsid w:val="007F50C3"/>
    <w:rsid w:val="0DDB030F"/>
    <w:rsid w:val="0FC71AF5"/>
    <w:rsid w:val="16147A4C"/>
    <w:rsid w:val="16A834F3"/>
    <w:rsid w:val="187773C6"/>
    <w:rsid w:val="1DB73A51"/>
    <w:rsid w:val="1E987DAC"/>
    <w:rsid w:val="20AE2A00"/>
    <w:rsid w:val="23486557"/>
    <w:rsid w:val="23DD7026"/>
    <w:rsid w:val="327B4D29"/>
    <w:rsid w:val="378E5F97"/>
    <w:rsid w:val="390A67B4"/>
    <w:rsid w:val="3B2602BA"/>
    <w:rsid w:val="3C8317A3"/>
    <w:rsid w:val="471203DE"/>
    <w:rsid w:val="492C3D14"/>
    <w:rsid w:val="49FA1F5F"/>
    <w:rsid w:val="4A801EF8"/>
    <w:rsid w:val="593E1369"/>
    <w:rsid w:val="59ED79CD"/>
    <w:rsid w:val="5DD623F1"/>
    <w:rsid w:val="65773DB6"/>
    <w:rsid w:val="6D9313AC"/>
    <w:rsid w:val="70945D78"/>
    <w:rsid w:val="71DE0265"/>
    <w:rsid w:val="731712C2"/>
    <w:rsid w:val="75025E6A"/>
    <w:rsid w:val="7B353CF9"/>
    <w:rsid w:val="7E8C13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列出段落1"/>
    <w:basedOn w:val="1"/>
    <w:qFormat/>
    <w:uiPriority w:val="34"/>
    <w:pPr>
      <w:ind w:firstLine="420" w:firstLineChars="200"/>
    </w:pPr>
  </w:style>
  <w:style w:type="character" w:customStyle="1" w:styleId="8">
    <w:name w:val="页眉 Char"/>
    <w:basedOn w:val="4"/>
    <w:link w:val="3"/>
    <w:qFormat/>
    <w:uiPriority w:val="0"/>
    <w:rPr>
      <w:kern w:val="2"/>
      <w:sz w:val="18"/>
      <w:szCs w:val="18"/>
    </w:rPr>
  </w:style>
  <w:style w:type="character" w:customStyle="1" w:styleId="9">
    <w:name w:val="页脚 Char"/>
    <w:basedOn w:val="4"/>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132</Words>
  <Characters>758</Characters>
  <Lines>6</Lines>
  <Paragraphs>1</Paragraphs>
  <ScaleCrop>false</ScaleCrop>
  <LinksUpToDate>false</LinksUpToDate>
  <CharactersWithSpaces>889</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2017-03-23T03:10:00Z</dcterms:created>
  <dc:creator>Administrator</dc:creator>
  <cp:lastModifiedBy>songchao</cp:lastModifiedBy>
  <cp:lastPrinted>2017-08-25T01:26:00Z</cp:lastPrinted>
  <dcterms:modified xsi:type="dcterms:W3CDTF">2017-08-30T01:22:55Z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